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 Target="word/webextensions/taskpanes.xml" Type="http://schemas.microsoft.com/office/2011/relationships/webextensiontaskpanes" Id="rId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7FE" w:rsidP="00162A4A" w:rsidRDefault="006757FE" w14:paraId="5DC72929" w14:textId="77777777">
      <w:pPr>
        <w:pStyle w:val="Heading1"/>
      </w:pPr>
      <w:bookmarkStart w:name="_Hlk113274806" w:id="0"/>
      <w:bookmarkStart w:name="_Hlk163461850" w:id="1"/>
      <w:r>
        <w:t>Role Description</w:t>
      </w:r>
    </w:p>
    <w:tbl>
      <w:tblPr>
        <w:tblStyle w:val="TableGrid"/>
        <w:tblW w:w="9498" w:type="dxa"/>
        <w:tblInd w:w="0" w:type="dxa"/>
        <w:tblLook w:val="04A0" w:firstRow="1" w:lastRow="0" w:firstColumn="1" w:lastColumn="0" w:noHBand="0" w:noVBand="1"/>
      </w:tblPr>
      <w:tblGrid>
        <w:gridCol w:w="2972"/>
        <w:gridCol w:w="6526"/>
      </w:tblGrid>
      <w:tr w:rsidR="006757FE" w:rsidTr="396F9470" w14:paraId="4A6F559C" w14:textId="77777777">
        <w:tc>
          <w:tcPr>
            <w:tcW w:w="2972" w:type="dxa"/>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hideMark/>
          </w:tcPr>
          <w:p w:rsidRPr="00162A4A" w:rsidR="006757FE" w:rsidRDefault="006757FE" w14:paraId="06951BE2" w14:textId="77777777">
            <w:pPr>
              <w:jc w:val="both"/>
              <w:rPr>
                <w:sz w:val="22"/>
                <w:szCs w:val="22"/>
              </w:rPr>
            </w:pPr>
            <w:r w:rsidRPr="2AD48FC1">
              <w:rPr>
                <w:rFonts w:cs="Arial"/>
                <w:sz w:val="22"/>
                <w:szCs w:val="22"/>
              </w:rPr>
              <w:t>Title</w:t>
            </w:r>
          </w:p>
        </w:tc>
        <w:tc>
          <w:tcPr>
            <w:tcW w:w="6526" w:type="dxa"/>
            <w:tcBorders>
              <w:top w:val="single" w:color="auto" w:sz="4" w:space="0"/>
              <w:left w:val="single" w:color="auto" w:sz="4" w:space="0"/>
              <w:bottom w:val="single" w:color="auto" w:sz="4" w:space="0"/>
              <w:right w:val="single" w:color="auto" w:sz="4" w:space="0"/>
            </w:tcBorders>
            <w:shd w:val="clear" w:color="auto" w:fill="D9E2F3" w:themeFill="accent1" w:themeFillTint="33"/>
            <w:tcMar/>
            <w:hideMark/>
          </w:tcPr>
          <w:p w:rsidRPr="00FC6D47" w:rsidR="006757FE" w:rsidRDefault="00716F0C" w14:paraId="215B6646" w14:textId="545FFA30">
            <w:pPr>
              <w:jc w:val="both"/>
              <w:rPr>
                <w:b/>
                <w:bCs/>
                <w:sz w:val="22"/>
                <w:szCs w:val="22"/>
              </w:rPr>
            </w:pPr>
            <w:r w:rsidRPr="2AD48FC1">
              <w:rPr>
                <w:b/>
                <w:bCs/>
                <w:sz w:val="22"/>
                <w:szCs w:val="22"/>
              </w:rPr>
              <w:t xml:space="preserve">Delivery </w:t>
            </w:r>
            <w:r w:rsidRPr="2AD48FC1" w:rsidR="006757FE">
              <w:rPr>
                <w:b/>
                <w:bCs/>
                <w:sz w:val="22"/>
                <w:szCs w:val="22"/>
              </w:rPr>
              <w:t>Lead</w:t>
            </w:r>
            <w:r w:rsidRPr="2AD48FC1" w:rsidR="001138C2">
              <w:rPr>
                <w:b/>
                <w:bCs/>
                <w:sz w:val="22"/>
                <w:szCs w:val="22"/>
              </w:rPr>
              <w:t>: National Predator Control Programme</w:t>
            </w:r>
            <w:r w:rsidRPr="2AD48FC1" w:rsidR="009E57FF">
              <w:rPr>
                <w:b/>
                <w:bCs/>
                <w:sz w:val="22"/>
                <w:szCs w:val="22"/>
              </w:rPr>
              <w:t xml:space="preserve"> (NPCP)</w:t>
            </w:r>
          </w:p>
        </w:tc>
      </w:tr>
      <w:tr w:rsidR="006757FE" w:rsidTr="396F9470" w14:paraId="5409A392" w14:textId="77777777">
        <w:tc>
          <w:tcPr>
            <w:tcW w:w="2972" w:type="dxa"/>
            <w:tcBorders>
              <w:top w:val="single" w:color="auto" w:sz="4" w:space="0"/>
              <w:left w:val="single" w:color="auto" w:sz="4" w:space="0"/>
              <w:bottom w:val="single" w:color="auto" w:sz="4" w:space="0"/>
              <w:right w:val="single" w:color="auto" w:sz="4" w:space="0"/>
            </w:tcBorders>
            <w:tcMar/>
            <w:vAlign w:val="center"/>
            <w:hideMark/>
          </w:tcPr>
          <w:p w:rsidRPr="00162A4A" w:rsidR="006757FE" w:rsidRDefault="006757FE" w14:paraId="2C3414C5" w14:textId="77777777">
            <w:pPr>
              <w:jc w:val="both"/>
              <w:rPr>
                <w:sz w:val="22"/>
                <w:szCs w:val="22"/>
              </w:rPr>
            </w:pPr>
            <w:r w:rsidRPr="2AD48FC1">
              <w:rPr>
                <w:rFonts w:cs="Arial"/>
                <w:sz w:val="22"/>
                <w:szCs w:val="22"/>
              </w:rPr>
              <w:t>Manager Title</w:t>
            </w:r>
          </w:p>
        </w:tc>
        <w:tc>
          <w:tcPr>
            <w:tcW w:w="6526" w:type="dxa"/>
            <w:tcBorders>
              <w:top w:val="single" w:color="auto" w:sz="4" w:space="0"/>
              <w:left w:val="single" w:color="auto" w:sz="4" w:space="0"/>
              <w:bottom w:val="single" w:color="auto" w:sz="4" w:space="0"/>
              <w:right w:val="single" w:color="auto" w:sz="4" w:space="0"/>
            </w:tcBorders>
            <w:tcMar/>
            <w:hideMark/>
          </w:tcPr>
          <w:p w:rsidRPr="00162A4A" w:rsidR="006757FE" w:rsidRDefault="009E57FF" w14:paraId="650D8DE6" w14:textId="22EC2DF2">
            <w:pPr>
              <w:jc w:val="both"/>
              <w:rPr>
                <w:sz w:val="22"/>
                <w:szCs w:val="22"/>
              </w:rPr>
            </w:pPr>
            <w:r w:rsidRPr="2AD48FC1">
              <w:rPr>
                <w:sz w:val="22"/>
                <w:szCs w:val="22"/>
              </w:rPr>
              <w:t>NPCP Manager</w:t>
            </w:r>
          </w:p>
        </w:tc>
      </w:tr>
      <w:tr w:rsidR="006757FE" w:rsidTr="396F9470" w14:paraId="0FE41BB5" w14:textId="77777777">
        <w:tc>
          <w:tcPr>
            <w:tcW w:w="2972" w:type="dxa"/>
            <w:tcBorders>
              <w:top w:val="single" w:color="auto" w:sz="4" w:space="0"/>
              <w:left w:val="single" w:color="auto" w:sz="4" w:space="0"/>
              <w:bottom w:val="single" w:color="auto" w:sz="4" w:space="0"/>
              <w:right w:val="single" w:color="auto" w:sz="4" w:space="0"/>
            </w:tcBorders>
            <w:tcMar/>
            <w:vAlign w:val="center"/>
            <w:hideMark/>
          </w:tcPr>
          <w:p w:rsidRPr="00162A4A" w:rsidR="006757FE" w:rsidRDefault="006757FE" w14:paraId="10D4EAEA" w14:textId="1AAE4F3D">
            <w:pPr>
              <w:jc w:val="both"/>
              <w:rPr>
                <w:sz w:val="22"/>
                <w:szCs w:val="22"/>
              </w:rPr>
            </w:pPr>
            <w:r w:rsidRPr="2AD48FC1">
              <w:rPr>
                <w:rFonts w:cs="Arial"/>
                <w:sz w:val="22"/>
                <w:szCs w:val="22"/>
              </w:rPr>
              <w:t>Directorate and Group</w:t>
            </w:r>
          </w:p>
        </w:tc>
        <w:tc>
          <w:tcPr>
            <w:tcW w:w="6526" w:type="dxa"/>
            <w:tcBorders>
              <w:top w:val="single" w:color="auto" w:sz="4" w:space="0"/>
              <w:left w:val="single" w:color="auto" w:sz="4" w:space="0"/>
              <w:bottom w:val="single" w:color="auto" w:sz="4" w:space="0"/>
              <w:right w:val="single" w:color="auto" w:sz="4" w:space="0"/>
            </w:tcBorders>
            <w:tcMar/>
            <w:hideMark/>
          </w:tcPr>
          <w:p w:rsidRPr="00162A4A" w:rsidR="006757FE" w:rsidRDefault="00767583" w14:paraId="5344C270" w14:textId="73FB2A4D">
            <w:pPr>
              <w:jc w:val="both"/>
              <w:rPr>
                <w:sz w:val="22"/>
                <w:szCs w:val="22"/>
              </w:rPr>
            </w:pPr>
            <w:r w:rsidRPr="2AD48FC1">
              <w:rPr>
                <w:sz w:val="22"/>
                <w:szCs w:val="22"/>
              </w:rPr>
              <w:t xml:space="preserve">Biodiversity </w:t>
            </w:r>
            <w:r w:rsidRPr="2AD48FC1" w:rsidR="009E57FF">
              <w:rPr>
                <w:sz w:val="22"/>
                <w:szCs w:val="22"/>
              </w:rPr>
              <w:t>National Programmes</w:t>
            </w:r>
            <w:r w:rsidRPr="2AD48FC1" w:rsidR="00101A9E">
              <w:rPr>
                <w:sz w:val="22"/>
                <w:szCs w:val="22"/>
              </w:rPr>
              <w:t>;</w:t>
            </w:r>
            <w:r w:rsidRPr="2AD48FC1" w:rsidR="009E57FF">
              <w:rPr>
                <w:sz w:val="22"/>
                <w:szCs w:val="22"/>
              </w:rPr>
              <w:t xml:space="preserve"> B</w:t>
            </w:r>
            <w:r w:rsidRPr="2AD48FC1" w:rsidR="008B7E36">
              <w:rPr>
                <w:sz w:val="22"/>
                <w:szCs w:val="22"/>
              </w:rPr>
              <w:t>iodiversity Heritage and Visitors</w:t>
            </w:r>
          </w:p>
        </w:tc>
      </w:tr>
      <w:tr w:rsidR="006757FE" w:rsidTr="396F9470" w14:paraId="0EE8D002" w14:textId="77777777">
        <w:tc>
          <w:tcPr>
            <w:tcW w:w="2972" w:type="dxa"/>
            <w:tcBorders>
              <w:top w:val="single" w:color="auto" w:sz="4" w:space="0"/>
              <w:left w:val="single" w:color="auto" w:sz="4" w:space="0"/>
              <w:bottom w:val="single" w:color="auto" w:sz="4" w:space="0"/>
              <w:right w:val="single" w:color="auto" w:sz="4" w:space="0"/>
            </w:tcBorders>
            <w:tcMar/>
            <w:vAlign w:val="center"/>
            <w:hideMark/>
          </w:tcPr>
          <w:p w:rsidRPr="00162A4A" w:rsidR="006757FE" w:rsidRDefault="006757FE" w14:paraId="3D079A23" w14:textId="77777777">
            <w:pPr>
              <w:jc w:val="both"/>
              <w:rPr>
                <w:rFonts w:cs="Arial"/>
                <w:sz w:val="22"/>
                <w:szCs w:val="22"/>
              </w:rPr>
            </w:pPr>
            <w:r w:rsidRPr="2AD48FC1">
              <w:rPr>
                <w:rFonts w:cs="Arial"/>
                <w:sz w:val="22"/>
                <w:szCs w:val="22"/>
              </w:rPr>
              <w:t xml:space="preserve">Direct Reports </w:t>
            </w:r>
          </w:p>
        </w:tc>
        <w:tc>
          <w:tcPr>
            <w:tcW w:w="6526" w:type="dxa"/>
            <w:tcBorders>
              <w:top w:val="single" w:color="auto" w:sz="4" w:space="0"/>
              <w:left w:val="single" w:color="auto" w:sz="4" w:space="0"/>
              <w:bottom w:val="single" w:color="auto" w:sz="4" w:space="0"/>
              <w:right w:val="single" w:color="auto" w:sz="4" w:space="0"/>
            </w:tcBorders>
            <w:tcMar/>
            <w:hideMark/>
          </w:tcPr>
          <w:p w:rsidR="006757FE" w:rsidRDefault="00C93541" w14:paraId="3C1FCC49" w14:textId="60E8347B">
            <w:pPr>
              <w:jc w:val="both"/>
              <w:rPr>
                <w:sz w:val="22"/>
                <w:szCs w:val="22"/>
              </w:rPr>
            </w:pPr>
            <w:r w:rsidRPr="2AD48FC1">
              <w:rPr>
                <w:sz w:val="22"/>
                <w:szCs w:val="22"/>
              </w:rPr>
              <w:t xml:space="preserve">Regional Lead </w:t>
            </w:r>
            <w:r w:rsidRPr="2AD48FC1" w:rsidR="00C27BBA">
              <w:rPr>
                <w:sz w:val="22"/>
                <w:szCs w:val="22"/>
              </w:rPr>
              <w:t xml:space="preserve">National Predator Control Programme </w:t>
            </w:r>
          </w:p>
          <w:p w:rsidRPr="00162A4A" w:rsidR="006757FE" w:rsidRDefault="006757FE" w14:paraId="67B11112" w14:noSpellErr="1" w14:textId="46D8DE2F">
            <w:pPr>
              <w:jc w:val="both"/>
              <w:rPr>
                <w:sz w:val="22"/>
                <w:szCs w:val="22"/>
              </w:rPr>
            </w:pPr>
            <w:r w:rsidRPr="396F9470" w:rsidR="00810DE0">
              <w:rPr>
                <w:sz w:val="22"/>
                <w:szCs w:val="22"/>
              </w:rPr>
              <w:t xml:space="preserve">Operations </w:t>
            </w:r>
            <w:r w:rsidRPr="396F9470" w:rsidR="00C27BBA">
              <w:rPr>
                <w:sz w:val="22"/>
                <w:szCs w:val="22"/>
              </w:rPr>
              <w:t>Officer</w:t>
            </w:r>
            <w:r w:rsidRPr="396F9470" w:rsidR="00810DE0">
              <w:rPr>
                <w:sz w:val="22"/>
                <w:szCs w:val="22"/>
              </w:rPr>
              <w:t xml:space="preserve"> </w:t>
            </w:r>
          </w:p>
        </w:tc>
      </w:tr>
      <w:tr w:rsidR="00CB5C5E" w:rsidTr="396F9470" w14:paraId="15308020" w14:textId="77777777">
        <w:tc>
          <w:tcPr>
            <w:tcW w:w="2972" w:type="dxa"/>
            <w:tcBorders>
              <w:top w:val="single" w:color="auto" w:sz="4" w:space="0"/>
              <w:left w:val="single" w:color="auto" w:sz="4" w:space="0"/>
              <w:bottom w:val="single" w:color="auto" w:sz="4" w:space="0"/>
              <w:right w:val="single" w:color="auto" w:sz="4" w:space="0"/>
            </w:tcBorders>
            <w:tcMar/>
            <w:vAlign w:val="center"/>
          </w:tcPr>
          <w:p w:rsidRPr="00CB5C5E" w:rsidR="00CB5C5E" w:rsidRDefault="00CB5C5E" w14:paraId="4F352FFF" w14:textId="42B1792C">
            <w:pPr>
              <w:jc w:val="both"/>
              <w:rPr>
                <w:rFonts w:cs="Arial"/>
                <w:sz w:val="22"/>
                <w:szCs w:val="22"/>
              </w:rPr>
            </w:pPr>
            <w:r w:rsidRPr="2AD48FC1">
              <w:rPr>
                <w:rFonts w:cs="Arial"/>
                <w:sz w:val="22"/>
                <w:szCs w:val="22"/>
              </w:rPr>
              <w:t xml:space="preserve">Band </w:t>
            </w:r>
          </w:p>
        </w:tc>
        <w:tc>
          <w:tcPr>
            <w:tcW w:w="6526" w:type="dxa"/>
            <w:tcBorders>
              <w:top w:val="single" w:color="auto" w:sz="4" w:space="0"/>
              <w:left w:val="single" w:color="auto" w:sz="4" w:space="0"/>
              <w:bottom w:val="single" w:color="auto" w:sz="4" w:space="0"/>
              <w:right w:val="single" w:color="auto" w:sz="4" w:space="0"/>
            </w:tcBorders>
            <w:tcMar/>
          </w:tcPr>
          <w:p w:rsidRPr="00162A4A" w:rsidR="00CB5C5E" w:rsidP="2AD48FC1" w:rsidRDefault="00EA439B" w14:paraId="467F1AB6" w14:textId="20580AB4">
            <w:pPr>
              <w:jc w:val="both"/>
              <w:rPr>
                <w:sz w:val="22"/>
                <w:szCs w:val="22"/>
              </w:rPr>
            </w:pPr>
            <w:r w:rsidRPr="2AD48FC1">
              <w:rPr>
                <w:sz w:val="22"/>
                <w:szCs w:val="22"/>
              </w:rPr>
              <w:t>G</w:t>
            </w:r>
            <w:r w:rsidRPr="2AD48FC1" w:rsidR="00E0265B">
              <w:rPr>
                <w:sz w:val="22"/>
                <w:szCs w:val="22"/>
              </w:rPr>
              <w:t xml:space="preserve"> </w:t>
            </w:r>
          </w:p>
        </w:tc>
      </w:tr>
      <w:tr w:rsidR="006757FE" w:rsidTr="396F9470" w14:paraId="2C863FBB" w14:textId="77777777">
        <w:tc>
          <w:tcPr>
            <w:tcW w:w="2972" w:type="dxa"/>
            <w:tcBorders>
              <w:top w:val="single" w:color="auto" w:sz="4" w:space="0"/>
              <w:left w:val="single" w:color="auto" w:sz="4" w:space="0"/>
              <w:bottom w:val="single" w:color="auto" w:sz="4" w:space="0"/>
              <w:right w:val="single" w:color="auto" w:sz="4" w:space="0"/>
            </w:tcBorders>
            <w:tcMar/>
            <w:vAlign w:val="center"/>
            <w:hideMark/>
          </w:tcPr>
          <w:p w:rsidRPr="00162A4A" w:rsidR="006757FE" w:rsidRDefault="006757FE" w14:paraId="1480A8DB" w14:textId="77777777">
            <w:pPr>
              <w:jc w:val="both"/>
              <w:rPr>
                <w:sz w:val="22"/>
                <w:szCs w:val="22"/>
              </w:rPr>
            </w:pPr>
            <w:r w:rsidRPr="2AD48FC1">
              <w:rPr>
                <w:rFonts w:cs="Arial"/>
                <w:sz w:val="22"/>
                <w:szCs w:val="22"/>
              </w:rPr>
              <w:t>Date</w:t>
            </w:r>
          </w:p>
        </w:tc>
        <w:tc>
          <w:tcPr>
            <w:tcW w:w="6526" w:type="dxa"/>
            <w:tcBorders>
              <w:top w:val="single" w:color="auto" w:sz="4" w:space="0"/>
              <w:left w:val="single" w:color="auto" w:sz="4" w:space="0"/>
              <w:bottom w:val="single" w:color="auto" w:sz="4" w:space="0"/>
              <w:right w:val="single" w:color="auto" w:sz="4" w:space="0"/>
            </w:tcBorders>
            <w:tcMar/>
            <w:hideMark/>
          </w:tcPr>
          <w:p w:rsidRPr="00162A4A" w:rsidR="006757FE" w:rsidRDefault="00EA439B" w14:paraId="26DAA204" w14:textId="571B2BD4">
            <w:pPr>
              <w:jc w:val="both"/>
              <w:rPr>
                <w:sz w:val="22"/>
                <w:szCs w:val="22"/>
              </w:rPr>
            </w:pPr>
            <w:r w:rsidRPr="2AD48FC1">
              <w:rPr>
                <w:sz w:val="22"/>
                <w:szCs w:val="22"/>
              </w:rPr>
              <w:t>October 2025</w:t>
            </w:r>
          </w:p>
        </w:tc>
      </w:tr>
      <w:tr w:rsidR="006757FE" w:rsidTr="396F9470" w14:paraId="050BA15E" w14:textId="77777777">
        <w:trPr>
          <w:trHeight w:val="420"/>
        </w:trPr>
        <w:tc>
          <w:tcPr>
            <w:tcW w:w="2972" w:type="dxa"/>
            <w:tcBorders>
              <w:top w:val="single" w:color="auto" w:sz="4" w:space="0"/>
              <w:left w:val="single" w:color="auto" w:sz="4" w:space="0"/>
              <w:bottom w:val="single" w:color="auto" w:sz="4" w:space="0"/>
              <w:right w:val="single" w:color="auto" w:sz="4" w:space="0"/>
            </w:tcBorders>
            <w:tcMar/>
            <w:vAlign w:val="center"/>
            <w:hideMark/>
          </w:tcPr>
          <w:p w:rsidRPr="00162A4A" w:rsidR="006757FE" w:rsidRDefault="006757FE" w14:paraId="3547BF54" w14:textId="77777777">
            <w:pPr>
              <w:jc w:val="both"/>
              <w:rPr>
                <w:sz w:val="22"/>
                <w:szCs w:val="22"/>
              </w:rPr>
            </w:pPr>
            <w:r w:rsidRPr="2AD48FC1">
              <w:rPr>
                <w:rFonts w:cs="Arial"/>
                <w:sz w:val="22"/>
                <w:szCs w:val="22"/>
              </w:rPr>
              <w:t>Approved By</w:t>
            </w:r>
          </w:p>
        </w:tc>
        <w:tc>
          <w:tcPr>
            <w:tcW w:w="6526" w:type="dxa"/>
            <w:tcBorders>
              <w:top w:val="single" w:color="auto" w:sz="4" w:space="0"/>
              <w:left w:val="single" w:color="auto" w:sz="4" w:space="0"/>
              <w:bottom w:val="single" w:color="auto" w:sz="4" w:space="0"/>
              <w:right w:val="single" w:color="auto" w:sz="4" w:space="0"/>
            </w:tcBorders>
            <w:tcMar/>
            <w:hideMark/>
          </w:tcPr>
          <w:p w:rsidRPr="00162A4A" w:rsidR="006757FE" w:rsidRDefault="00CB5C5E" w14:paraId="1C83BD8E" w14:textId="361485B4">
            <w:pPr>
              <w:jc w:val="both"/>
              <w:rPr>
                <w:sz w:val="22"/>
                <w:szCs w:val="22"/>
              </w:rPr>
            </w:pPr>
            <w:r w:rsidRPr="2AD48FC1">
              <w:rPr>
                <w:sz w:val="22"/>
                <w:szCs w:val="22"/>
              </w:rPr>
              <w:t>Director</w:t>
            </w:r>
            <w:r w:rsidRPr="2AD48FC1" w:rsidR="00767583">
              <w:rPr>
                <w:sz w:val="22"/>
                <w:szCs w:val="22"/>
              </w:rPr>
              <w:t xml:space="preserve"> Biodiversity</w:t>
            </w:r>
            <w:r w:rsidRPr="2AD48FC1" w:rsidR="0073525C">
              <w:rPr>
                <w:sz w:val="22"/>
                <w:szCs w:val="22"/>
              </w:rPr>
              <w:t xml:space="preserve"> National Programmes</w:t>
            </w:r>
          </w:p>
        </w:tc>
      </w:tr>
    </w:tbl>
    <w:bookmarkEnd w:id="0"/>
    <w:p w:rsidR="006757FE" w:rsidP="006757FE" w:rsidRDefault="006757FE" w14:paraId="2A3A5024" w14:textId="12FAA049">
      <w:pPr>
        <w:pStyle w:val="Heading3"/>
        <w:jc w:val="both"/>
      </w:pPr>
      <w:r>
        <w:t>Public Service</w:t>
      </w:r>
    </w:p>
    <w:p w:rsidR="006757FE" w:rsidP="006757FE" w:rsidRDefault="006757FE" w14:paraId="1A214960" w14:textId="77777777">
      <w:pPr>
        <w:pStyle w:val="Body"/>
        <w:jc w:val="both"/>
      </w:pPr>
      <w:r>
        <w:t xml:space="preserve">Ka mahitahi mātou o te ratonga tūmatanui hei painga mō ngā tāngata o Aotearoa </w:t>
      </w:r>
    </w:p>
    <w:p w:rsidR="006757FE" w:rsidP="006757FE" w:rsidRDefault="006757FE" w14:paraId="0A08A89E" w14:textId="6A2D8D95">
      <w:pPr>
        <w:pStyle w:val="Body"/>
        <w:jc w:val="both"/>
      </w:pPr>
      <w:r>
        <w:t xml:space="preserve">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rsidR="006757FE" w:rsidP="006757FE" w:rsidRDefault="006757FE" w14:paraId="0939667B" w14:textId="77777777">
      <w:pPr>
        <w:pStyle w:val="Body"/>
        <w:jc w:val="both"/>
      </w:pPr>
      <w:r>
        <w:t>In the public</w:t>
      </w:r>
      <w:r w:rsidRPr="2AD48FC1">
        <w:rPr>
          <w:rFonts w:ascii="Cambria Math" w:hAnsi="Cambria Math" w:cs="Cambria Math"/>
        </w:rPr>
        <w:t> </w:t>
      </w:r>
      <w:r>
        <w:t>service we work collectively to make a meaningful difference for New Zealanders now and in the future. We have an important role in supporting the Crown in its relationships with M</w:t>
      </w:r>
      <w:r w:rsidRPr="2AD48FC1">
        <w:rPr>
          <w:rFonts w:cs="Archer Book"/>
        </w:rPr>
        <w:t>ā</w:t>
      </w:r>
      <w:r>
        <w:t>ori under the Treaty of Waitangi.</w:t>
      </w:r>
      <w:r w:rsidRPr="2AD48FC1">
        <w:rPr>
          <w:rFonts w:ascii="Cambria Math" w:hAnsi="Cambria Math" w:cs="Cambria Math"/>
        </w:rPr>
        <w:t xml:space="preserve"> </w:t>
      </w:r>
      <w:r>
        <w:t>We support democratic government. We are unified by a spirit of service to our communities and guided by the core principles and values of the public service in our work.</w:t>
      </w:r>
    </w:p>
    <w:p w:rsidR="006757FE" w:rsidP="006757FE" w:rsidRDefault="006757FE" w14:paraId="7A1D2F2F" w14:textId="77777777">
      <w:pPr>
        <w:pStyle w:val="Heading3"/>
      </w:pPr>
      <w:r>
        <w:t>About DOC</w:t>
      </w:r>
    </w:p>
    <w:p w:rsidRPr="00B315DC" w:rsidR="009201F6" w:rsidP="009201F6" w:rsidRDefault="009201F6" w14:paraId="1D6C368F" w14:textId="77777777">
      <w:bookmarkStart w:name="_Hlk182835865" w:id="2"/>
      <w:r>
        <w:t xml:space="preserve">The Department of Conservation Te Papa Atawhai (DOC) serves to protect and restore nature spaces and species across Aotearoa. </w:t>
      </w:r>
    </w:p>
    <w:p w:rsidRPr="00B315DC" w:rsidR="009201F6" w:rsidP="009201F6" w:rsidRDefault="009201F6" w14:paraId="5B75BE86" w14:textId="77777777">
      <w:r>
        <w:t>At the heart of our success is our strong DOC culture, built on clear values. Our integrity grounds us, our connections take us further together, we empower ourselves and others to do the best work, so we achieve more for nature and New Zealand.</w:t>
      </w:r>
    </w:p>
    <w:bookmarkEnd w:id="2"/>
    <w:p w:rsidR="006757FE" w:rsidP="006757FE" w:rsidRDefault="006757FE" w14:paraId="6C92AC90" w14:textId="77777777">
      <w:pPr>
        <w:pStyle w:val="Heading3"/>
        <w:rPr>
          <w:noProof/>
        </w:rPr>
      </w:pPr>
      <w:r w:rsidRPr="2AD48FC1">
        <w:rPr>
          <w:noProof/>
        </w:rPr>
        <w:t>Role Purpose</w:t>
      </w:r>
    </w:p>
    <w:p w:rsidR="006757FE" w:rsidP="006757FE" w:rsidRDefault="006757FE" w14:paraId="51F30B32" w14:textId="04ACA834">
      <w:r>
        <w:t xml:space="preserve">The purpose of this role is to lead the team responsible for </w:t>
      </w:r>
      <w:r w:rsidR="00D32E00">
        <w:t xml:space="preserve">the effective </w:t>
      </w:r>
      <w:r w:rsidR="00A05295">
        <w:t xml:space="preserve">delivery of </w:t>
      </w:r>
      <w:r w:rsidR="009167EA">
        <w:t xml:space="preserve">landscape scale </w:t>
      </w:r>
      <w:r w:rsidR="0037011D">
        <w:t>predator control operations</w:t>
      </w:r>
      <w:r w:rsidR="009167EA">
        <w:t>.</w:t>
      </w:r>
    </w:p>
    <w:p w:rsidR="009201F6" w:rsidP="009201F6" w:rsidRDefault="009201F6" w14:paraId="58823492" w14:textId="77777777">
      <w:pPr>
        <w:pStyle w:val="Heading3"/>
        <w:jc w:val="both"/>
      </w:pPr>
      <w:r>
        <w:t>General</w:t>
      </w:r>
    </w:p>
    <w:p w:rsidR="009201F6" w:rsidP="009201F6" w:rsidRDefault="009201F6" w14:paraId="16279C09" w14:textId="77777777">
      <w:pPr>
        <w:pStyle w:val="Body"/>
        <w:jc w:val="both"/>
      </w:pPr>
      <w:r>
        <w:t xml:space="preserve">Employees are required to respond to DOC’s changing needs, performing other tasks as reasonably required. DOC may make reasonable changes to the role in consultation with the role holder. </w:t>
      </w:r>
    </w:p>
    <w:p w:rsidR="009201F6" w:rsidP="009201F6" w:rsidRDefault="009201F6" w14:paraId="0899B454" w14:textId="3BE4D868">
      <w:pPr>
        <w:pStyle w:val="Body"/>
      </w:pPr>
      <w:r>
        <w:t xml:space="preserve">As a leader you are visible, open, and engaging, proactive, and agile, moving towards problems and challenges. </w:t>
      </w:r>
    </w:p>
    <w:p w:rsidR="009201F6" w:rsidP="009201F6" w:rsidRDefault="009201F6" w14:paraId="0BA7B0B1" w14:textId="77777777">
      <w:pPr>
        <w:pStyle w:val="Body"/>
      </w:pPr>
      <w:r>
        <w:t>You are required to maintain a strict sense of personal ethics, maintain confidentiality and privacy, and abide by DOC’s Code of Conduct.</w:t>
      </w:r>
    </w:p>
    <w:p w:rsidR="006757FE" w:rsidP="006757FE" w:rsidRDefault="006757FE" w14:paraId="3408AC2C" w14:textId="77777777">
      <w:pPr>
        <w:pStyle w:val="Heading3"/>
        <w:jc w:val="both"/>
      </w:pPr>
      <w:r>
        <w:t>Key Accountabilities</w:t>
      </w:r>
    </w:p>
    <w:tbl>
      <w:tblPr>
        <w:tblStyle w:val="TableGrid"/>
        <w:tblW w:w="9957" w:type="dxa"/>
        <w:tblInd w:w="-147" w:type="dxa"/>
        <w:tblLook w:val="04A0" w:firstRow="1" w:lastRow="0" w:firstColumn="1" w:lastColumn="0" w:noHBand="0" w:noVBand="1"/>
      </w:tblPr>
      <w:tblGrid>
        <w:gridCol w:w="2977"/>
        <w:gridCol w:w="34"/>
        <w:gridCol w:w="6912"/>
        <w:gridCol w:w="34"/>
      </w:tblGrid>
      <w:tr w:rsidR="006757FE" w:rsidTr="00525E4E" w14:paraId="16DABD14" w14:textId="77777777">
        <w:trPr>
          <w:gridAfter w:val="1"/>
          <w:wAfter w:w="34" w:type="dxa"/>
          <w:tblHeader/>
        </w:trPr>
        <w:tc>
          <w:tcPr>
            <w:tcW w:w="2977"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757FE" w:rsidR="006757FE" w:rsidRDefault="006757FE" w14:paraId="4BC1F192" w14:textId="77777777">
            <w:pPr>
              <w:pStyle w:val="Body"/>
              <w:jc w:val="both"/>
              <w:rPr>
                <w:b/>
                <w:bCs/>
                <w:sz w:val="22"/>
                <w:szCs w:val="22"/>
              </w:rPr>
            </w:pPr>
            <w:r w:rsidRPr="2AD48FC1">
              <w:rPr>
                <w:b/>
                <w:bCs/>
                <w:sz w:val="22"/>
                <w:szCs w:val="22"/>
              </w:rPr>
              <w:t>Accountability</w:t>
            </w:r>
          </w:p>
        </w:tc>
        <w:tc>
          <w:tcPr>
            <w:tcW w:w="694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757FE" w:rsidR="006757FE" w:rsidRDefault="00C62CC4" w14:paraId="6A5D42DB" w14:textId="43F7A642">
            <w:pPr>
              <w:pStyle w:val="Body"/>
              <w:jc w:val="both"/>
              <w:rPr>
                <w:b/>
                <w:bCs/>
                <w:sz w:val="22"/>
                <w:szCs w:val="22"/>
              </w:rPr>
            </w:pPr>
            <w:r w:rsidRPr="2AD48FC1">
              <w:rPr>
                <w:b/>
                <w:bCs/>
                <w:sz w:val="22"/>
                <w:szCs w:val="22"/>
              </w:rPr>
              <w:t>I</w:t>
            </w:r>
            <w:r w:rsidRPr="2AD48FC1" w:rsidR="006757FE">
              <w:rPr>
                <w:b/>
                <w:bCs/>
                <w:sz w:val="22"/>
                <w:szCs w:val="22"/>
              </w:rPr>
              <w:t>nclud</w:t>
            </w:r>
            <w:r w:rsidRPr="2AD48FC1">
              <w:rPr>
                <w:b/>
                <w:bCs/>
                <w:sz w:val="22"/>
                <w:szCs w:val="22"/>
              </w:rPr>
              <w:t>ing ..</w:t>
            </w:r>
            <w:r w:rsidRPr="2AD48FC1" w:rsidR="006757FE">
              <w:rPr>
                <w:b/>
                <w:bCs/>
                <w:sz w:val="22"/>
                <w:szCs w:val="22"/>
              </w:rPr>
              <w:t>.</w:t>
            </w:r>
          </w:p>
        </w:tc>
      </w:tr>
      <w:tr w:rsidR="006757FE" w:rsidTr="00525E4E" w14:paraId="11AFCA10" w14:textId="77777777">
        <w:tc>
          <w:tcPr>
            <w:tcW w:w="3011" w:type="dxa"/>
            <w:gridSpan w:val="2"/>
            <w:tcBorders>
              <w:top w:val="single" w:color="auto" w:sz="4" w:space="0"/>
              <w:left w:val="single" w:color="auto" w:sz="4" w:space="0"/>
              <w:bottom w:val="single" w:color="auto" w:sz="4" w:space="0"/>
              <w:right w:val="single" w:color="auto" w:sz="4" w:space="0"/>
            </w:tcBorders>
          </w:tcPr>
          <w:p w:rsidRPr="00D728FA" w:rsidR="163F5AC9" w:rsidP="2AD48FC1" w:rsidRDefault="163F5AC9" w14:paraId="3525699C" w14:textId="2F9CC023">
            <w:pPr>
              <w:rPr>
                <w:sz w:val="22"/>
                <w:szCs w:val="22"/>
              </w:rPr>
            </w:pPr>
            <w:r w:rsidRPr="2AD48FC1">
              <w:rPr>
                <w:sz w:val="22"/>
                <w:szCs w:val="22"/>
              </w:rPr>
              <w:t>Function</w:t>
            </w:r>
            <w:r w:rsidRPr="2AD48FC1" w:rsidR="006757FE">
              <w:rPr>
                <w:sz w:val="22"/>
                <w:szCs w:val="22"/>
              </w:rPr>
              <w:t xml:space="preserve"> specific </w:t>
            </w:r>
            <w:r w:rsidRPr="2AD48FC1" w:rsidR="740C0FDB">
              <w:rPr>
                <w:sz w:val="22"/>
                <w:szCs w:val="22"/>
              </w:rPr>
              <w:t>leadership</w:t>
            </w:r>
          </w:p>
          <w:p w:rsidRPr="00D728FA" w:rsidR="006757FE" w:rsidP="2AD48FC1" w:rsidRDefault="006757FE" w14:paraId="2D5B4C01" w14:textId="77777777">
            <w:pPr>
              <w:pStyle w:val="Body"/>
              <w:rPr>
                <w:sz w:val="22"/>
                <w:szCs w:val="22"/>
              </w:rPr>
            </w:pPr>
          </w:p>
        </w:tc>
        <w:tc>
          <w:tcPr>
            <w:tcW w:w="6946" w:type="dxa"/>
            <w:gridSpan w:val="2"/>
            <w:tcBorders>
              <w:top w:val="single" w:color="auto" w:sz="4" w:space="0"/>
              <w:left w:val="single" w:color="auto" w:sz="4" w:space="0"/>
              <w:bottom w:val="single" w:color="auto" w:sz="4" w:space="0"/>
              <w:right w:val="single" w:color="auto" w:sz="4" w:space="0"/>
            </w:tcBorders>
          </w:tcPr>
          <w:p w:rsidR="004C44AD" w:rsidP="001759D3" w:rsidRDefault="004C44AD" w14:paraId="5C65D7A3" w14:textId="4D4EEE24">
            <w:pPr>
              <w:jc w:val="both"/>
              <w:rPr>
                <w:rFonts w:eastAsia="Archer Book" w:cs="Archer Book"/>
                <w:noProof/>
                <w:color w:val="000000" w:themeColor="text1"/>
                <w:sz w:val="22"/>
                <w:szCs w:val="22"/>
              </w:rPr>
            </w:pPr>
            <w:r w:rsidRPr="001759D3">
              <w:rPr>
                <w:rFonts w:eastAsia="Archer Book" w:cs="Archer Book"/>
                <w:noProof/>
                <w:color w:val="000000" w:themeColor="text1"/>
                <w:sz w:val="22"/>
                <w:szCs w:val="22"/>
              </w:rPr>
              <w:t>Provide leadership to a team of predator control professionals, ensuring clarity of purpose, high performance, and safe delivery in a high-risk operational environment</w:t>
            </w:r>
          </w:p>
          <w:p w:rsidRPr="001759D3" w:rsidR="007E497F" w:rsidP="001759D3" w:rsidRDefault="00DB7F0A" w14:paraId="5F60A0F8" w14:textId="62122D5C">
            <w:pPr>
              <w:jc w:val="both"/>
              <w:rPr>
                <w:rFonts w:eastAsia="Archer Book" w:cs="Archer Book"/>
                <w:noProof/>
                <w:color w:val="000000" w:themeColor="text1"/>
                <w:sz w:val="22"/>
                <w:szCs w:val="22"/>
              </w:rPr>
            </w:pPr>
            <w:r w:rsidRPr="00DB7F0A">
              <w:rPr>
                <w:rFonts w:eastAsia="Archer Book" w:cs="Archer Book"/>
                <w:noProof/>
                <w:color w:val="000000" w:themeColor="text1"/>
                <w:sz w:val="22"/>
                <w:szCs w:val="22"/>
              </w:rPr>
              <w:t>Lead the development and refinement of national predator control delivery systems, ensuring alignment with DOC’s strategic conservation goals and regulatory frameworks</w:t>
            </w:r>
          </w:p>
          <w:p w:rsidRPr="001759D3" w:rsidR="004C44AD" w:rsidP="001759D3" w:rsidRDefault="004C44AD" w14:paraId="4A0E6DAB" w14:textId="6812C639">
            <w:pPr>
              <w:jc w:val="both"/>
              <w:rPr>
                <w:rFonts w:eastAsia="Archer Book" w:cs="Archer Book"/>
                <w:noProof/>
                <w:color w:val="000000" w:themeColor="text1"/>
                <w:sz w:val="22"/>
                <w:szCs w:val="22"/>
              </w:rPr>
            </w:pPr>
            <w:r w:rsidRPr="001759D3">
              <w:rPr>
                <w:rFonts w:eastAsia="Archer Book" w:cs="Archer Book"/>
                <w:noProof/>
                <w:color w:val="000000" w:themeColor="text1"/>
                <w:sz w:val="22"/>
                <w:szCs w:val="22"/>
              </w:rPr>
              <w:t>Implement initiatives that improve predator control outcomes and embed best practice across the team</w:t>
            </w:r>
          </w:p>
          <w:p w:rsidRPr="001759D3" w:rsidR="004C44AD" w:rsidP="001759D3" w:rsidRDefault="004C44AD" w14:paraId="269210B7" w14:textId="334B6F2B">
            <w:pPr>
              <w:jc w:val="both"/>
              <w:rPr>
                <w:rFonts w:eastAsia="Archer Book" w:cs="Archer Book"/>
                <w:noProof/>
                <w:color w:val="000000" w:themeColor="text1"/>
                <w:sz w:val="22"/>
                <w:szCs w:val="22"/>
              </w:rPr>
            </w:pPr>
            <w:r w:rsidRPr="001759D3">
              <w:rPr>
                <w:rFonts w:eastAsia="Archer Book" w:cs="Archer Book"/>
                <w:noProof/>
                <w:color w:val="000000" w:themeColor="text1"/>
                <w:sz w:val="22"/>
                <w:szCs w:val="22"/>
              </w:rPr>
              <w:t>Make informed decisions on competing priorities and resource allocation to achieve programme objectives</w:t>
            </w:r>
          </w:p>
          <w:p w:rsidRPr="001759D3" w:rsidR="004C44AD" w:rsidP="001759D3" w:rsidRDefault="004C44AD" w14:paraId="4C97FCEB" w14:textId="77777777">
            <w:pPr>
              <w:jc w:val="both"/>
              <w:rPr>
                <w:rFonts w:eastAsia="Archer Book" w:cs="Archer Book"/>
                <w:noProof/>
                <w:color w:val="000000" w:themeColor="text1"/>
                <w:sz w:val="22"/>
                <w:szCs w:val="22"/>
              </w:rPr>
            </w:pPr>
            <w:r w:rsidRPr="001759D3">
              <w:rPr>
                <w:rFonts w:eastAsia="Archer Book" w:cs="Archer Book"/>
                <w:noProof/>
                <w:color w:val="000000" w:themeColor="text1"/>
                <w:sz w:val="22"/>
                <w:szCs w:val="22"/>
              </w:rPr>
              <w:t>Identify and manage critical risks, ensuring robust mitigation strategies and timely resolution.</w:t>
            </w:r>
          </w:p>
          <w:p w:rsidRPr="001759D3" w:rsidR="004C44AD" w:rsidP="001759D3" w:rsidRDefault="004C44AD" w14:paraId="7BA86452" w14:textId="683A8AF9">
            <w:pPr>
              <w:jc w:val="both"/>
              <w:rPr>
                <w:rFonts w:eastAsia="Archer Book" w:cs="Archer Book"/>
                <w:noProof/>
                <w:color w:val="000000" w:themeColor="text1"/>
                <w:sz w:val="22"/>
                <w:szCs w:val="22"/>
              </w:rPr>
            </w:pPr>
            <w:r w:rsidRPr="001759D3">
              <w:rPr>
                <w:rFonts w:eastAsia="Archer Book" w:cs="Archer Book"/>
                <w:noProof/>
                <w:color w:val="000000" w:themeColor="text1"/>
                <w:sz w:val="22"/>
                <w:szCs w:val="22"/>
              </w:rPr>
              <w:t>Represent team priorities and concerns at leadership forums, influencing decisions that impact delivery and staff wellbeingDevelop technical and leadership capability within the team, fostering a culture of continuous improvement and innovation</w:t>
            </w:r>
          </w:p>
          <w:p w:rsidRPr="00525E4E" w:rsidR="006757FE" w:rsidP="001759D3" w:rsidRDefault="004C44AD" w14:paraId="3FDF1A9E" w14:textId="28F273B6">
            <w:pPr>
              <w:jc w:val="both"/>
              <w:rPr>
                <w:rFonts w:eastAsia="Archer Book" w:cs="Archer Book"/>
                <w:noProof/>
                <w:color w:val="000000" w:themeColor="text1"/>
                <w:sz w:val="22"/>
                <w:szCs w:val="22"/>
              </w:rPr>
            </w:pPr>
            <w:r w:rsidRPr="001759D3">
              <w:rPr>
                <w:rFonts w:eastAsia="Archer Book" w:cs="Archer Book"/>
                <w:noProof/>
                <w:color w:val="000000" w:themeColor="text1"/>
                <w:sz w:val="22"/>
                <w:szCs w:val="22"/>
              </w:rPr>
              <w:t>Maintain working knowledge of predator control technologies and operational developments to guide the team</w:t>
            </w:r>
          </w:p>
          <w:p w:rsidRPr="00525E4E" w:rsidR="001303C9" w:rsidP="00525E4E" w:rsidRDefault="001303C9" w14:paraId="227F88CC" w14:textId="0AE2AE12">
            <w:pPr>
              <w:jc w:val="both"/>
              <w:rPr>
                <w:rFonts w:eastAsia="Archer Book" w:cs="Archer Book"/>
                <w:noProof/>
                <w:color w:val="000000" w:themeColor="text1"/>
                <w:sz w:val="22"/>
                <w:szCs w:val="22"/>
              </w:rPr>
            </w:pPr>
            <w:r w:rsidRPr="00525E4E">
              <w:rPr>
                <w:rFonts w:eastAsia="Archer Book" w:cs="Archer Book"/>
                <w:noProof/>
                <w:color w:val="000000" w:themeColor="text1"/>
                <w:szCs w:val="22"/>
              </w:rPr>
              <w:t>Champion innovation in predator control methods and technologies, leading pilots and scaling successful approaches across the programme</w:t>
            </w:r>
          </w:p>
        </w:tc>
      </w:tr>
      <w:tr w:rsidR="00162A4A" w:rsidTr="00525E4E" w14:paraId="0D5EE2C4" w14:textId="77777777">
        <w:trPr>
          <w:gridAfter w:val="1"/>
          <w:wAfter w:w="34" w:type="dxa"/>
        </w:trPr>
        <w:tc>
          <w:tcPr>
            <w:tcW w:w="2977" w:type="dxa"/>
            <w:tcBorders>
              <w:top w:val="single" w:color="auto" w:sz="4" w:space="0"/>
              <w:left w:val="single" w:color="auto" w:sz="4" w:space="0"/>
              <w:bottom w:val="single" w:color="auto" w:sz="4" w:space="0"/>
              <w:right w:val="single" w:color="auto" w:sz="4" w:space="0"/>
            </w:tcBorders>
          </w:tcPr>
          <w:p w:rsidRPr="006757FE" w:rsidR="00162A4A" w:rsidP="2AD48FC1" w:rsidRDefault="00162A4A" w14:paraId="73660650" w14:textId="578F2001">
            <w:pPr>
              <w:pStyle w:val="Body"/>
              <w:rPr>
                <w:sz w:val="22"/>
                <w:szCs w:val="22"/>
              </w:rPr>
            </w:pPr>
            <w:r w:rsidRPr="2AD48FC1">
              <w:rPr>
                <w:sz w:val="22"/>
                <w:szCs w:val="22"/>
              </w:rPr>
              <w:t xml:space="preserve">Team leadership </w:t>
            </w:r>
          </w:p>
        </w:tc>
        <w:tc>
          <w:tcPr>
            <w:tcW w:w="6946" w:type="dxa"/>
            <w:gridSpan w:val="2"/>
            <w:tcBorders>
              <w:top w:val="single" w:color="auto" w:sz="4" w:space="0"/>
              <w:left w:val="single" w:color="auto" w:sz="4" w:space="0"/>
              <w:bottom w:val="single" w:color="auto" w:sz="4" w:space="0"/>
              <w:right w:val="single" w:color="auto" w:sz="4" w:space="0"/>
            </w:tcBorders>
          </w:tcPr>
          <w:p w:rsidRPr="005C69B8" w:rsidR="00162A4A" w:rsidP="6DB3A197" w:rsidRDefault="3B3BA9E7" w14:paraId="5B3E6413" w14:textId="7C06E974">
            <w:pPr>
              <w:rPr>
                <w:rFonts w:eastAsia="Archer Book" w:cs="Archer Book"/>
                <w:noProof/>
                <w:color w:val="000000" w:themeColor="text1"/>
                <w:sz w:val="22"/>
                <w:szCs w:val="22"/>
              </w:rPr>
            </w:pPr>
            <w:r w:rsidRPr="2AD48FC1">
              <w:rPr>
                <w:rFonts w:eastAsia="Archer Book" w:cs="Archer Book"/>
                <w:noProof/>
                <w:color w:val="000000" w:themeColor="text1"/>
                <w:sz w:val="22"/>
                <w:szCs w:val="22"/>
              </w:rPr>
              <w:t>Identify people resourcing needs and lead recruitment to ensure the right skills and capabilities are represented within the team</w:t>
            </w:r>
          </w:p>
          <w:p w:rsidRPr="005C69B8" w:rsidR="00162A4A" w:rsidP="6DB3A197" w:rsidRDefault="00767583" w14:paraId="1F92197D" w14:textId="50313D0A">
            <w:pPr>
              <w:spacing w:before="60" w:after="60" w:line="240" w:lineRule="atLeast"/>
              <w:rPr>
                <w:rFonts w:eastAsia="Archer Book" w:cs="Archer Book"/>
                <w:noProof/>
                <w:color w:val="000000" w:themeColor="text1"/>
                <w:sz w:val="22"/>
                <w:szCs w:val="22"/>
              </w:rPr>
            </w:pPr>
            <w:r w:rsidRPr="2AD48FC1">
              <w:rPr>
                <w:rFonts w:eastAsia="Archer Book" w:cs="Archer Book"/>
                <w:noProof/>
                <w:color w:val="000000" w:themeColor="text1"/>
                <w:sz w:val="22"/>
                <w:szCs w:val="22"/>
              </w:rPr>
              <w:t>Support r</w:t>
            </w:r>
            <w:r w:rsidRPr="2AD48FC1" w:rsidR="3B3BA9E7">
              <w:rPr>
                <w:rFonts w:eastAsia="Archer Book" w:cs="Archer Book"/>
                <w:noProof/>
                <w:color w:val="000000" w:themeColor="text1"/>
                <w:sz w:val="22"/>
                <w:szCs w:val="22"/>
              </w:rPr>
              <w:t>ecruit</w:t>
            </w:r>
            <w:r w:rsidRPr="2AD48FC1">
              <w:rPr>
                <w:rFonts w:eastAsia="Archer Book" w:cs="Archer Book"/>
                <w:noProof/>
                <w:color w:val="000000" w:themeColor="text1"/>
                <w:sz w:val="22"/>
                <w:szCs w:val="22"/>
              </w:rPr>
              <w:t xml:space="preserve">ment, and </w:t>
            </w:r>
            <w:r w:rsidRPr="2AD48FC1" w:rsidR="3B3BA9E7">
              <w:rPr>
                <w:rFonts w:eastAsia="Archer Book" w:cs="Archer Book"/>
                <w:noProof/>
                <w:color w:val="000000" w:themeColor="text1"/>
                <w:sz w:val="22"/>
                <w:szCs w:val="22"/>
              </w:rPr>
              <w:t>onboard and induct new team members, ensuring they are set up for success</w:t>
            </w:r>
          </w:p>
          <w:p w:rsidRPr="005C69B8" w:rsidR="00162A4A" w:rsidP="6DB3A197" w:rsidRDefault="3B3BA9E7" w14:paraId="0B9359B6" w14:textId="4CDFF840">
            <w:pPr>
              <w:spacing w:before="60" w:after="60" w:line="240" w:lineRule="atLeast"/>
              <w:rPr>
                <w:rFonts w:eastAsia="Archer Book" w:cs="Archer Book"/>
                <w:noProof/>
                <w:color w:val="000000" w:themeColor="text1"/>
                <w:sz w:val="22"/>
                <w:szCs w:val="22"/>
              </w:rPr>
            </w:pPr>
            <w:r w:rsidRPr="2AD48FC1">
              <w:rPr>
                <w:rFonts w:eastAsia="Archer Book" w:cs="Archer Book"/>
                <w:noProof/>
                <w:color w:val="000000" w:themeColor="text1"/>
                <w:sz w:val="22"/>
                <w:szCs w:val="22"/>
              </w:rPr>
              <w:t>Support individual and team development, identifying development needs and skill requirements, scheduling training and monitoring development plan progression</w:t>
            </w:r>
          </w:p>
          <w:p w:rsidRPr="005C69B8" w:rsidR="00162A4A" w:rsidP="6DB3A197" w:rsidRDefault="3B3BA9E7" w14:paraId="6EC07A6C" w14:textId="10CFF1A9">
            <w:pPr>
              <w:spacing w:before="60" w:after="60" w:line="240" w:lineRule="atLeast"/>
              <w:rPr>
                <w:rFonts w:eastAsia="Archer Book" w:cs="Archer Book"/>
                <w:noProof/>
                <w:color w:val="000000" w:themeColor="text1"/>
                <w:sz w:val="22"/>
                <w:szCs w:val="22"/>
              </w:rPr>
            </w:pPr>
            <w:r w:rsidRPr="2AD48FC1">
              <w:rPr>
                <w:rFonts w:eastAsia="Archer Book" w:cs="Archer Book"/>
                <w:noProof/>
                <w:color w:val="000000" w:themeColor="text1"/>
                <w:sz w:val="22"/>
                <w:szCs w:val="22"/>
              </w:rPr>
              <w:t>Proactively lead communication across your team, ensuring all members are informed of team, directorate and group priorities</w:t>
            </w:r>
          </w:p>
          <w:p w:rsidRPr="005C69B8" w:rsidR="00162A4A" w:rsidP="6DB3A197" w:rsidRDefault="3B3BA9E7" w14:paraId="4B2AFD43" w14:textId="7735549B">
            <w:pPr>
              <w:spacing w:before="60" w:after="60" w:line="240" w:lineRule="atLeast"/>
              <w:rPr>
                <w:rFonts w:eastAsia="Archer Book" w:cs="Archer Book"/>
                <w:noProof/>
                <w:sz w:val="22"/>
                <w:szCs w:val="22"/>
              </w:rPr>
            </w:pPr>
            <w:r w:rsidRPr="2AD48FC1">
              <w:rPr>
                <w:rFonts w:eastAsia="Archer Book" w:cs="Archer Book"/>
                <w:noProof/>
                <w:color w:val="000000" w:themeColor="text1"/>
                <w:sz w:val="22"/>
                <w:szCs w:val="22"/>
              </w:rPr>
              <w:t>Ensure regular check-ins with individual team members and effective monthly operating reviews</w:t>
            </w:r>
            <w:r w:rsidRPr="2AD48FC1">
              <w:rPr>
                <w:rFonts w:eastAsia="Archer Book" w:cs="Archer Book"/>
                <w:noProof/>
                <w:sz w:val="22"/>
                <w:szCs w:val="22"/>
              </w:rPr>
              <w:t xml:space="preserve"> </w:t>
            </w:r>
          </w:p>
          <w:p w:rsidRPr="005C69B8" w:rsidR="00162A4A" w:rsidP="2AD48FC1" w:rsidRDefault="00162A4A" w14:paraId="265501FF" w14:textId="00D21065">
            <w:pPr>
              <w:rPr>
                <w:rFonts w:cstheme="minorBidi"/>
                <w:noProof/>
                <w:sz w:val="22"/>
                <w:szCs w:val="22"/>
              </w:rPr>
            </w:pPr>
            <w:r w:rsidRPr="2AD48FC1">
              <w:rPr>
                <w:rFonts w:eastAsia="Archer Book" w:cs="Archer Book"/>
                <w:noProof/>
                <w:sz w:val="22"/>
                <w:szCs w:val="22"/>
              </w:rPr>
              <w:t>Set expectations including clear definitions of success</w:t>
            </w:r>
            <w:r w:rsidRPr="2AD48FC1" w:rsidR="74D24DCA">
              <w:rPr>
                <w:rFonts w:eastAsia="Archer Book" w:cs="Archer Book"/>
                <w:noProof/>
                <w:color w:val="000000" w:themeColor="text1"/>
                <w:sz w:val="22"/>
                <w:szCs w:val="22"/>
              </w:rPr>
              <w:t xml:space="preserve">, individual and collective performance objectives and regularly review these </w:t>
            </w:r>
            <w:r w:rsidRPr="2AD48FC1" w:rsidR="74D24DCA">
              <w:rPr>
                <w:rFonts w:eastAsia="Archer Book" w:cs="Archer Book"/>
                <w:noProof/>
                <w:sz w:val="22"/>
                <w:szCs w:val="22"/>
              </w:rPr>
              <w:t xml:space="preserve"> </w:t>
            </w:r>
          </w:p>
          <w:p w:rsidRPr="005C69B8" w:rsidR="00162A4A" w:rsidP="2AD48FC1" w:rsidRDefault="00162A4A" w14:paraId="263A5A4C" w14:textId="20F6EB28">
            <w:pPr>
              <w:rPr>
                <w:rFonts w:cstheme="minorBidi"/>
                <w:noProof/>
                <w:sz w:val="22"/>
                <w:szCs w:val="22"/>
              </w:rPr>
            </w:pPr>
            <w:r w:rsidRPr="2AD48FC1">
              <w:rPr>
                <w:rFonts w:cstheme="minorBidi"/>
                <w:noProof/>
                <w:sz w:val="22"/>
                <w:szCs w:val="22"/>
              </w:rPr>
              <w:t>Support the creation of an inclusive culture</w:t>
            </w:r>
          </w:p>
          <w:p w:rsidRPr="005C69B8" w:rsidR="00162A4A" w:rsidP="2AD48FC1" w:rsidRDefault="00162A4A" w14:paraId="27A6D41A" w14:textId="74EA4927">
            <w:pPr>
              <w:rPr>
                <w:rFonts w:cstheme="minorBidi"/>
                <w:noProof/>
                <w:sz w:val="22"/>
                <w:szCs w:val="22"/>
              </w:rPr>
            </w:pPr>
            <w:r w:rsidRPr="2AD48FC1">
              <w:rPr>
                <w:rFonts w:cstheme="minorBidi"/>
                <w:noProof/>
                <w:sz w:val="22"/>
                <w:szCs w:val="22"/>
              </w:rPr>
              <w:t>Encourag</w:t>
            </w:r>
            <w:r w:rsidRPr="2AD48FC1" w:rsidR="00A854F7">
              <w:rPr>
                <w:rFonts w:cstheme="minorBidi"/>
                <w:noProof/>
                <w:sz w:val="22"/>
                <w:szCs w:val="22"/>
              </w:rPr>
              <w:t>e</w:t>
            </w:r>
            <w:r w:rsidRPr="2AD48FC1">
              <w:rPr>
                <w:rFonts w:cstheme="minorBidi"/>
                <w:noProof/>
                <w:sz w:val="22"/>
                <w:szCs w:val="22"/>
              </w:rPr>
              <w:t xml:space="preserve"> the team to draw upon diverse strengths and perspectives</w:t>
            </w:r>
          </w:p>
          <w:p w:rsidR="00162A4A" w:rsidP="6DB3A197" w:rsidRDefault="0292D93B" w14:paraId="0D37546E" w14:textId="11F0F29A">
            <w:pPr>
              <w:rPr>
                <w:rFonts w:eastAsia="Archer Book" w:cs="Archer Book"/>
                <w:noProof/>
                <w:color w:val="000000" w:themeColor="text1"/>
                <w:sz w:val="22"/>
                <w:szCs w:val="22"/>
              </w:rPr>
            </w:pPr>
            <w:r w:rsidRPr="2AD48FC1">
              <w:rPr>
                <w:rFonts w:eastAsia="Segoe UI" w:cs="Segoe UI"/>
                <w:color w:val="000000" w:themeColor="text1"/>
                <w:sz w:val="22"/>
                <w:szCs w:val="22"/>
              </w:rPr>
              <w:t>R</w:t>
            </w:r>
            <w:r w:rsidRPr="2AD48FC1">
              <w:rPr>
                <w:rFonts w:eastAsia="Archer Book" w:cs="Archer Book"/>
                <w:noProof/>
                <w:color w:val="000000" w:themeColor="text1"/>
                <w:sz w:val="22"/>
                <w:szCs w:val="22"/>
              </w:rPr>
              <w:t>ole model DOC’s values and lead team to demonstrate aligned behaviours</w:t>
            </w:r>
          </w:p>
          <w:p w:rsidR="00162A4A" w:rsidP="6DB3A197" w:rsidRDefault="0292D93B" w14:paraId="06D571D0" w14:textId="3BE5F75C">
            <w:pPr>
              <w:rPr>
                <w:rFonts w:eastAsia="Archer Book" w:cs="Archer Book"/>
                <w:noProof/>
                <w:color w:val="000000" w:themeColor="text1"/>
                <w:sz w:val="22"/>
                <w:szCs w:val="22"/>
              </w:rPr>
            </w:pPr>
            <w:r w:rsidRPr="2AD48FC1">
              <w:rPr>
                <w:rFonts w:eastAsia="Archer Book" w:cs="Archer Book"/>
                <w:noProof/>
                <w:color w:val="000000" w:themeColor="text1"/>
                <w:sz w:val="22"/>
                <w:szCs w:val="22"/>
              </w:rPr>
              <w:t>Recognise and celebrate individual and team achievements</w:t>
            </w:r>
          </w:p>
          <w:p w:rsidR="00162A4A" w:rsidP="6DB3A197" w:rsidRDefault="0292D93B" w14:paraId="228BBA83" w14:textId="5EA1F57B">
            <w:pPr>
              <w:rPr>
                <w:rFonts w:eastAsia="Archer Book" w:cs="Archer Book"/>
                <w:noProof/>
                <w:color w:val="000000" w:themeColor="text1"/>
                <w:sz w:val="22"/>
                <w:szCs w:val="22"/>
              </w:rPr>
            </w:pPr>
            <w:r w:rsidRPr="2AD48FC1">
              <w:rPr>
                <w:rFonts w:eastAsia="Archer Book" w:cs="Archer Book"/>
                <w:noProof/>
                <w:color w:val="000000" w:themeColor="text1"/>
                <w:sz w:val="22"/>
                <w:szCs w:val="22"/>
              </w:rPr>
              <w:t>Complete annual performance and development conversations with all direct reports</w:t>
            </w:r>
          </w:p>
          <w:p w:rsidR="00162A4A" w:rsidP="2AD48FC1" w:rsidRDefault="70041593" w14:paraId="7855ECB5" w14:textId="3F629AFB">
            <w:pPr>
              <w:spacing w:before="60" w:after="60" w:line="240" w:lineRule="atLeast"/>
              <w:rPr>
                <w:color w:val="000000" w:themeColor="text1"/>
                <w:sz w:val="22"/>
                <w:szCs w:val="22"/>
              </w:rPr>
            </w:pPr>
            <w:r w:rsidRPr="2AD48FC1">
              <w:rPr>
                <w:color w:val="000000" w:themeColor="text1"/>
                <w:sz w:val="22"/>
                <w:szCs w:val="22"/>
              </w:rPr>
              <w:t>Manage leave planning, scheduling and approval and complete manager payroll approvals including timesheets and allowances</w:t>
            </w:r>
          </w:p>
          <w:p w:rsidRPr="006757FE" w:rsidR="003C2A89" w:rsidP="6DB3A197" w:rsidRDefault="00FC6D47" w14:paraId="2C0D1803" w14:textId="0F648B54">
            <w:pPr>
              <w:pStyle w:val="Body"/>
              <w:rPr>
                <w:rFonts w:eastAsia="Archer Book" w:cs="Archer Book"/>
                <w:color w:val="000000" w:themeColor="text1"/>
                <w:sz w:val="22"/>
                <w:szCs w:val="22"/>
              </w:rPr>
            </w:pPr>
            <w:r w:rsidRPr="2AD48FC1">
              <w:rPr>
                <w:rFonts w:eastAsia="Archer Book" w:cs="Archer Book"/>
                <w:color w:val="000000" w:themeColor="text1"/>
                <w:sz w:val="22"/>
                <w:szCs w:val="22"/>
              </w:rPr>
              <w:t>Lead health, safety and wellbeing in the team, creating a work environment where workers are kept safe, healthy and well</w:t>
            </w:r>
          </w:p>
        </w:tc>
      </w:tr>
      <w:tr w:rsidR="00CB5C5E" w:rsidTr="00525E4E" w14:paraId="23704D5A" w14:textId="77777777">
        <w:trPr>
          <w:gridAfter w:val="1"/>
          <w:wAfter w:w="34" w:type="dxa"/>
        </w:trPr>
        <w:tc>
          <w:tcPr>
            <w:tcW w:w="2977"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6343AC79" w14:textId="26D01C72">
            <w:pPr>
              <w:pStyle w:val="Body"/>
              <w:rPr>
                <w:sz w:val="22"/>
                <w:szCs w:val="22"/>
              </w:rPr>
            </w:pPr>
            <w:r w:rsidRPr="2AD48FC1">
              <w:rPr>
                <w:sz w:val="22"/>
                <w:szCs w:val="22"/>
              </w:rPr>
              <w:t>Treaty Partnership</w:t>
            </w:r>
            <w:r w:rsidRPr="2AD48FC1">
              <w:rPr>
                <w:rFonts w:cstheme="minorBidi"/>
                <w:noProof/>
                <w:sz w:val="22"/>
                <w:szCs w:val="22"/>
              </w:rPr>
              <w:t xml:space="preserve"> </w:t>
            </w:r>
          </w:p>
        </w:tc>
        <w:tc>
          <w:tcPr>
            <w:tcW w:w="6946" w:type="dxa"/>
            <w:gridSpan w:val="2"/>
            <w:tcBorders>
              <w:top w:val="single" w:color="auto" w:sz="4" w:space="0"/>
              <w:left w:val="single" w:color="auto" w:sz="4" w:space="0"/>
              <w:bottom w:val="single" w:color="auto" w:sz="4" w:space="0"/>
              <w:right w:val="single" w:color="auto" w:sz="4" w:space="0"/>
            </w:tcBorders>
            <w:hideMark/>
          </w:tcPr>
          <w:p w:rsidRPr="00B75E99" w:rsidR="00CB5C5E" w:rsidP="00CB5C5E" w:rsidRDefault="00CB5C5E" w14:paraId="66437826" w14:textId="2B04D7F1">
            <w:pPr>
              <w:rPr>
                <w:noProof/>
                <w:sz w:val="22"/>
                <w:szCs w:val="22"/>
              </w:rPr>
            </w:pPr>
            <w:r w:rsidRPr="2AD48FC1">
              <w:rPr>
                <w:rFonts w:cstheme="minorBidi"/>
                <w:noProof/>
                <w:sz w:val="22"/>
                <w:szCs w:val="22"/>
              </w:rPr>
              <w:t xml:space="preserve">Identify the impact of </w:t>
            </w:r>
            <w:r w:rsidRPr="2AD48FC1" w:rsidR="009201F6">
              <w:rPr>
                <w:rFonts w:cstheme="minorBidi"/>
                <w:noProof/>
                <w:sz w:val="22"/>
                <w:szCs w:val="22"/>
              </w:rPr>
              <w:t>the</w:t>
            </w:r>
            <w:r w:rsidRPr="2AD48FC1">
              <w:rPr>
                <w:rFonts w:cstheme="minorBidi"/>
                <w:noProof/>
                <w:sz w:val="22"/>
                <w:szCs w:val="22"/>
              </w:rPr>
              <w:t xml:space="preserve"> work on Māori and share awareness with others</w:t>
            </w:r>
          </w:p>
          <w:p w:rsidRPr="00A854F7" w:rsidR="00CB5C5E" w:rsidP="00CB5C5E" w:rsidRDefault="00CB5C5E" w14:paraId="456535C7" w14:textId="4650DAA6">
            <w:pPr>
              <w:rPr>
                <w:noProof/>
                <w:sz w:val="22"/>
                <w:szCs w:val="22"/>
              </w:rPr>
            </w:pPr>
            <w:r w:rsidRPr="2AD48FC1">
              <w:rPr>
                <w:noProof/>
                <w:sz w:val="22"/>
                <w:szCs w:val="22"/>
              </w:rPr>
              <w:t xml:space="preserve">Establish networks with iwi and Māori who are interested/impacted by </w:t>
            </w:r>
            <w:r w:rsidRPr="2AD48FC1" w:rsidR="009201F6">
              <w:rPr>
                <w:noProof/>
                <w:sz w:val="22"/>
                <w:szCs w:val="22"/>
              </w:rPr>
              <w:t>the</w:t>
            </w:r>
            <w:r w:rsidRPr="2AD48FC1">
              <w:rPr>
                <w:noProof/>
                <w:sz w:val="22"/>
                <w:szCs w:val="22"/>
              </w:rPr>
              <w:t xml:space="preserve"> work</w:t>
            </w:r>
          </w:p>
          <w:p w:rsidRPr="00A854F7" w:rsidR="00CB5C5E" w:rsidP="00CB5C5E" w:rsidRDefault="00CB5C5E" w14:paraId="56CCE351" w14:textId="6E014E63">
            <w:pPr>
              <w:rPr>
                <w:noProof/>
                <w:sz w:val="22"/>
                <w:szCs w:val="22"/>
              </w:rPr>
            </w:pPr>
            <w:r w:rsidRPr="2AD48FC1">
              <w:rPr>
                <w:noProof/>
                <w:sz w:val="22"/>
                <w:szCs w:val="22"/>
              </w:rPr>
              <w:t xml:space="preserve">Identify appropriate methods </w:t>
            </w:r>
            <w:r w:rsidRPr="2AD48FC1" w:rsidR="00A854F7">
              <w:rPr>
                <w:noProof/>
                <w:sz w:val="22"/>
                <w:szCs w:val="22"/>
              </w:rPr>
              <w:t>to</w:t>
            </w:r>
            <w:r w:rsidRPr="2AD48FC1">
              <w:rPr>
                <w:noProof/>
                <w:sz w:val="22"/>
                <w:szCs w:val="22"/>
              </w:rPr>
              <w:t xml:space="preserve"> engage and lead engagement processes</w:t>
            </w:r>
          </w:p>
          <w:p w:rsidRPr="00A854F7" w:rsidR="00CB5C5E" w:rsidP="00CB5C5E" w:rsidRDefault="00CB5C5E" w14:paraId="0D3973F8" w14:textId="77777777">
            <w:pPr>
              <w:rPr>
                <w:noProof/>
                <w:sz w:val="22"/>
                <w:szCs w:val="22"/>
              </w:rPr>
            </w:pPr>
            <w:r w:rsidRPr="2AD48FC1">
              <w:rPr>
                <w:noProof/>
                <w:sz w:val="22"/>
                <w:szCs w:val="22"/>
              </w:rPr>
              <w:t>Ensure co-design with Māori is undertaken when required</w:t>
            </w:r>
          </w:p>
          <w:p w:rsidRPr="003C2A89" w:rsidR="00CB5C5E" w:rsidP="00A854F7" w:rsidRDefault="003C2A89" w14:paraId="4942D19D" w14:textId="4B55DB53">
            <w:pPr>
              <w:rPr>
                <w:noProof/>
                <w:sz w:val="22"/>
                <w:szCs w:val="22"/>
              </w:rPr>
            </w:pPr>
            <w:r w:rsidRPr="2AD48FC1">
              <w:rPr>
                <w:noProof/>
                <w:sz w:val="22"/>
                <w:szCs w:val="22"/>
              </w:rPr>
              <w:t>E</w:t>
            </w:r>
            <w:r w:rsidRPr="2AD48FC1" w:rsidR="00CB5C5E">
              <w:rPr>
                <w:noProof/>
                <w:sz w:val="22"/>
                <w:szCs w:val="22"/>
              </w:rPr>
              <w:t>nsure different ways of working are supported, institutional bias and stereotypes are not reinforced</w:t>
            </w:r>
          </w:p>
        </w:tc>
      </w:tr>
      <w:tr w:rsidR="00CB5C5E" w:rsidTr="00525E4E" w14:paraId="2CC0F678" w14:textId="77777777">
        <w:trPr>
          <w:gridAfter w:val="1"/>
          <w:wAfter w:w="34" w:type="dxa"/>
        </w:trPr>
        <w:tc>
          <w:tcPr>
            <w:tcW w:w="2977" w:type="dxa"/>
            <w:tcBorders>
              <w:top w:val="single" w:color="auto" w:sz="4" w:space="0"/>
              <w:left w:val="single" w:color="auto" w:sz="4" w:space="0"/>
              <w:bottom w:val="single" w:color="auto" w:sz="4" w:space="0"/>
              <w:right w:val="single" w:color="auto" w:sz="4" w:space="0"/>
            </w:tcBorders>
            <w:hideMark/>
          </w:tcPr>
          <w:p w:rsidRPr="00A854F7" w:rsidR="00CB5C5E" w:rsidP="2AD48FC1" w:rsidRDefault="0051087B" w14:paraId="26543CF4" w14:textId="53A5DC6E">
            <w:pPr>
              <w:pStyle w:val="Body"/>
              <w:rPr>
                <w:rFonts w:cstheme="minorBidi"/>
                <w:noProof/>
                <w:sz w:val="22"/>
                <w:szCs w:val="22"/>
              </w:rPr>
            </w:pPr>
            <w:r w:rsidRPr="2AD48FC1">
              <w:rPr>
                <w:rFonts w:cstheme="minorBidi"/>
                <w:noProof/>
                <w:sz w:val="22"/>
                <w:szCs w:val="22"/>
              </w:rPr>
              <w:t>Planning</w:t>
            </w:r>
            <w:r w:rsidRPr="2AD48FC1" w:rsidR="52D5DDCC">
              <w:rPr>
                <w:rFonts w:cstheme="minorBidi"/>
                <w:noProof/>
                <w:sz w:val="22"/>
                <w:szCs w:val="22"/>
              </w:rPr>
              <w:t xml:space="preserve"> &amp; Delivery</w:t>
            </w:r>
          </w:p>
        </w:tc>
        <w:tc>
          <w:tcPr>
            <w:tcW w:w="6946" w:type="dxa"/>
            <w:gridSpan w:val="2"/>
            <w:tcBorders>
              <w:top w:val="single" w:color="auto" w:sz="4" w:space="0"/>
              <w:left w:val="single" w:color="auto" w:sz="4" w:space="0"/>
              <w:bottom w:val="single" w:color="auto" w:sz="4" w:space="0"/>
              <w:right w:val="single" w:color="auto" w:sz="4" w:space="0"/>
            </w:tcBorders>
            <w:hideMark/>
          </w:tcPr>
          <w:p w:rsidR="52D5DDCC" w:rsidP="6DB3A197" w:rsidRDefault="52D5DDCC" w14:paraId="1B1FCA07" w14:textId="3F125773">
            <w:pPr>
              <w:rPr>
                <w:rFonts w:eastAsia="Archer Book" w:cs="Archer Book"/>
                <w:color w:val="000000" w:themeColor="text1"/>
                <w:sz w:val="22"/>
                <w:szCs w:val="22"/>
              </w:rPr>
            </w:pPr>
            <w:r w:rsidRPr="2AD48FC1">
              <w:rPr>
                <w:rFonts w:eastAsia="Archer Book" w:cs="Archer Book"/>
                <w:color w:val="000000" w:themeColor="text1"/>
                <w:sz w:val="22"/>
                <w:szCs w:val="22"/>
              </w:rPr>
              <w:t>Lead planning and scheduling of work for the team, assigning tasks based on team member strengths and skills, ensuring work is distributed effectively and the team is supported to work collaboratively</w:t>
            </w:r>
          </w:p>
          <w:p w:rsidR="52D5DDCC" w:rsidP="6DB3A197" w:rsidRDefault="52D5DDCC" w14:paraId="7B663EBE" w14:textId="6A1FE84E">
            <w:pPr>
              <w:rPr>
                <w:rFonts w:eastAsia="Archer Book" w:cs="Archer Book"/>
                <w:sz w:val="22"/>
                <w:szCs w:val="22"/>
              </w:rPr>
            </w:pPr>
            <w:r w:rsidRPr="2AD48FC1">
              <w:rPr>
                <w:rFonts w:eastAsia="Archer Book" w:cs="Archer Book"/>
                <w:color w:val="000000" w:themeColor="text1"/>
                <w:sz w:val="22"/>
                <w:szCs w:val="22"/>
              </w:rPr>
              <w:t>Schedule work of the team based on the priority work agreed through the annual plan and reactive work requirements, managing and resolving competing priorities, and ensuring timely delivery and achievement of targets and outcomes</w:t>
            </w:r>
            <w:r w:rsidRPr="2AD48FC1">
              <w:rPr>
                <w:rFonts w:eastAsia="Archer Book" w:cs="Archer Book"/>
                <w:sz w:val="22"/>
                <w:szCs w:val="22"/>
              </w:rPr>
              <w:t xml:space="preserve"> </w:t>
            </w:r>
          </w:p>
          <w:p w:rsidR="00A462ED" w:rsidP="6DB3A197" w:rsidRDefault="00A462ED" w14:paraId="546AFB8C" w14:textId="2D6A1C62">
            <w:pPr>
              <w:rPr>
                <w:rFonts w:eastAsia="Archer Book" w:cs="Archer Book"/>
                <w:sz w:val="22"/>
                <w:szCs w:val="22"/>
              </w:rPr>
            </w:pPr>
            <w:r w:rsidRPr="00A462ED">
              <w:rPr>
                <w:rFonts w:eastAsia="Archer Book" w:cs="Archer Book"/>
                <w:sz w:val="22"/>
                <w:szCs w:val="22"/>
              </w:rPr>
              <w:t>Translate strategic conservation objectives into operational delivery plans that drive measurable biodiversity outcomes at a national scale</w:t>
            </w:r>
          </w:p>
          <w:p w:rsidR="5B309F45" w:rsidP="6DB3A197" w:rsidRDefault="5B309F45" w14:paraId="6245D182" w14:textId="71F5DD15">
            <w:pPr>
              <w:rPr>
                <w:rFonts w:eastAsia="Archer Book" w:cs="Archer Book"/>
                <w:color w:val="000000" w:themeColor="text1"/>
                <w:sz w:val="22"/>
                <w:szCs w:val="22"/>
              </w:rPr>
            </w:pPr>
            <w:r w:rsidRPr="2AD48FC1">
              <w:rPr>
                <w:rFonts w:eastAsia="Archer Book" w:cs="Archer Book"/>
                <w:color w:val="000000" w:themeColor="text1"/>
                <w:sz w:val="22"/>
                <w:szCs w:val="22"/>
              </w:rPr>
              <w:t>Monitor team’s work to ensure delivery meets required timeframes and deadlines and is achieved within budget guidelines</w:t>
            </w:r>
          </w:p>
          <w:p w:rsidR="6E16FB59" w:rsidP="6DB3A197" w:rsidRDefault="6E16FB59" w14:paraId="4349A3E2" w14:textId="77777777">
            <w:pPr>
              <w:rPr>
                <w:sz w:val="22"/>
                <w:szCs w:val="22"/>
              </w:rPr>
            </w:pPr>
            <w:r w:rsidRPr="2AD48FC1">
              <w:rPr>
                <w:sz w:val="22"/>
                <w:szCs w:val="22"/>
              </w:rPr>
              <w:t>Measure and provide comprehensive insights into work progress and results</w:t>
            </w:r>
          </w:p>
          <w:p w:rsidR="6E16FB59" w:rsidP="6DB3A197" w:rsidRDefault="6E16FB59" w14:paraId="62773074" w14:textId="11A20DE9">
            <w:pPr>
              <w:rPr>
                <w:rFonts w:eastAsia="Archer Book" w:cs="Archer Book"/>
                <w:color w:val="000000" w:themeColor="text1"/>
                <w:sz w:val="22"/>
                <w:szCs w:val="22"/>
              </w:rPr>
            </w:pPr>
            <w:r w:rsidRPr="2AD48FC1">
              <w:rPr>
                <w:sz w:val="22"/>
                <w:szCs w:val="22"/>
              </w:rPr>
              <w:t>Produce regular reports to provide updates and information for decision makers</w:t>
            </w:r>
            <w:r w:rsidRPr="2AD48FC1" w:rsidR="5B309F45">
              <w:rPr>
                <w:rFonts w:eastAsia="Archer Book" w:cs="Archer Book"/>
                <w:color w:val="000000" w:themeColor="text1"/>
                <w:sz w:val="22"/>
                <w:szCs w:val="22"/>
              </w:rPr>
              <w:t xml:space="preserve"> </w:t>
            </w:r>
          </w:p>
          <w:p w:rsidRPr="00A854F7" w:rsidR="00CB5C5E" w:rsidP="588D1AE7" w:rsidRDefault="00CB5C5E" w14:paraId="78DF6209" w14:textId="6E618F6B">
            <w:pPr>
              <w:rPr>
                <w:noProof/>
                <w:sz w:val="22"/>
                <w:szCs w:val="22"/>
              </w:rPr>
            </w:pPr>
            <w:r w:rsidRPr="2AD48FC1">
              <w:rPr>
                <w:sz w:val="22"/>
                <w:szCs w:val="22"/>
              </w:rPr>
              <w:t>Identify how priorities and required outcomes will be achieved</w:t>
            </w:r>
          </w:p>
        </w:tc>
      </w:tr>
      <w:tr w:rsidR="00CB5C5E" w:rsidTr="00525E4E" w14:paraId="67F8DBED" w14:textId="77777777">
        <w:trPr>
          <w:gridAfter w:val="1"/>
          <w:wAfter w:w="34" w:type="dxa"/>
        </w:trPr>
        <w:tc>
          <w:tcPr>
            <w:tcW w:w="2977"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587270A9" w14:textId="2E5DFD81">
            <w:pPr>
              <w:pStyle w:val="Body"/>
              <w:rPr>
                <w:sz w:val="22"/>
                <w:szCs w:val="22"/>
              </w:rPr>
            </w:pPr>
            <w:r w:rsidRPr="2AD48FC1">
              <w:rPr>
                <w:sz w:val="22"/>
                <w:szCs w:val="22"/>
              </w:rPr>
              <w:t xml:space="preserve">Stakeholder and customer relationships </w:t>
            </w:r>
            <w:r w:rsidRPr="2AD48FC1" w:rsidR="003C2A89">
              <w:rPr>
                <w:sz w:val="22"/>
                <w:szCs w:val="22"/>
              </w:rPr>
              <w:t>and service delivery</w:t>
            </w:r>
          </w:p>
        </w:tc>
        <w:tc>
          <w:tcPr>
            <w:tcW w:w="6946" w:type="dxa"/>
            <w:gridSpan w:val="2"/>
            <w:tcBorders>
              <w:top w:val="single" w:color="auto" w:sz="4" w:space="0"/>
              <w:left w:val="single" w:color="auto" w:sz="4" w:space="0"/>
              <w:bottom w:val="single" w:color="auto" w:sz="4" w:space="0"/>
              <w:right w:val="single" w:color="auto" w:sz="4" w:space="0"/>
            </w:tcBorders>
            <w:hideMark/>
          </w:tcPr>
          <w:p w:rsidR="00CB5C5E" w:rsidP="2AD48FC1" w:rsidRDefault="00CB5C5E" w14:paraId="32D3D5A2" w14:textId="77ECB272">
            <w:pPr>
              <w:rPr>
                <w:rFonts w:cstheme="minorBidi"/>
                <w:noProof/>
                <w:sz w:val="22"/>
                <w:szCs w:val="22"/>
              </w:rPr>
            </w:pPr>
            <w:r w:rsidRPr="2AD48FC1">
              <w:rPr>
                <w:sz w:val="22"/>
                <w:szCs w:val="22"/>
              </w:rPr>
              <w:t>Engage with stakeholders to share information and identify critical issues</w:t>
            </w:r>
          </w:p>
          <w:p w:rsidRPr="00A854F7" w:rsidR="00DB7F0A" w:rsidP="2AD48FC1" w:rsidRDefault="00DB7F0A" w14:paraId="0B68FA64" w14:textId="7F41C5C9">
            <w:pPr>
              <w:rPr>
                <w:rFonts w:cstheme="minorBidi"/>
                <w:noProof/>
                <w:sz w:val="22"/>
                <w:szCs w:val="22"/>
              </w:rPr>
            </w:pPr>
            <w:r w:rsidRPr="00DB7F0A">
              <w:rPr>
                <w:rFonts w:cstheme="minorBidi"/>
                <w:noProof/>
                <w:sz w:val="22"/>
                <w:szCs w:val="22"/>
              </w:rPr>
              <w:t>Build and maintain strategic partnerships with external agencies, iwi, and stakeholders to influence national predator control policy and practice</w:t>
            </w:r>
          </w:p>
          <w:p w:rsidRPr="00A854F7" w:rsidR="00CB5C5E" w:rsidP="00CB5C5E" w:rsidRDefault="00CB5C5E" w14:paraId="03B776D4" w14:textId="77777777">
            <w:pPr>
              <w:pStyle w:val="Body"/>
              <w:rPr>
                <w:sz w:val="22"/>
                <w:szCs w:val="22"/>
              </w:rPr>
            </w:pPr>
            <w:r w:rsidRPr="2AD48FC1">
              <w:rPr>
                <w:sz w:val="22"/>
                <w:szCs w:val="22"/>
              </w:rPr>
              <w:t>Respond promptly and competently to requests for information, advice, or the provision of services</w:t>
            </w:r>
          </w:p>
          <w:p w:rsidRPr="00A854F7" w:rsidR="00CB5C5E" w:rsidP="00CB5C5E" w:rsidRDefault="00CB5C5E" w14:paraId="305667BA" w14:textId="4E86BB45">
            <w:pPr>
              <w:pStyle w:val="Body"/>
              <w:rPr>
                <w:sz w:val="22"/>
                <w:szCs w:val="22"/>
              </w:rPr>
            </w:pPr>
            <w:r w:rsidRPr="2AD48FC1">
              <w:rPr>
                <w:sz w:val="22"/>
                <w:szCs w:val="22"/>
              </w:rPr>
              <w:t>Gather feedback from customers and stakeholders and seek opportunities for improvement</w:t>
            </w:r>
          </w:p>
          <w:p w:rsidRPr="00A854F7" w:rsidR="00CB5C5E" w:rsidP="00CB5C5E" w:rsidRDefault="00CB5C5E" w14:paraId="7DD613B2" w14:textId="77777777">
            <w:pPr>
              <w:rPr>
                <w:noProof/>
                <w:sz w:val="22"/>
                <w:szCs w:val="22"/>
              </w:rPr>
            </w:pPr>
            <w:r w:rsidRPr="2AD48FC1">
              <w:rPr>
                <w:noProof/>
                <w:sz w:val="22"/>
                <w:szCs w:val="22"/>
              </w:rPr>
              <w:t>Participate in engagement and feedback activities and ensure feedback is incorporated into your work</w:t>
            </w:r>
          </w:p>
          <w:p w:rsidRPr="006757FE" w:rsidR="00CB5C5E" w:rsidP="2AD48FC1" w:rsidRDefault="00CB5C5E" w14:paraId="4B7F269B" w14:textId="18BE9EA9">
            <w:pPr>
              <w:rPr>
                <w:noProof/>
                <w:sz w:val="22"/>
                <w:szCs w:val="22"/>
              </w:rPr>
            </w:pPr>
            <w:r w:rsidRPr="2AD48FC1">
              <w:rPr>
                <w:noProof/>
                <w:sz w:val="22"/>
                <w:szCs w:val="22"/>
              </w:rPr>
              <w:t>Identify critical issues and opportunities where feedback and/or engagement is required to proceed</w:t>
            </w:r>
          </w:p>
        </w:tc>
      </w:tr>
    </w:tbl>
    <w:p w:rsidRPr="006757FE" w:rsidR="006757FE" w:rsidP="003C2A89" w:rsidRDefault="003C2A89" w14:paraId="2B3048AE" w14:textId="3AC9D40B">
      <w:pPr>
        <w:pStyle w:val="Heading3"/>
      </w:pPr>
      <w:r>
        <w:t>Capability</w:t>
      </w:r>
    </w:p>
    <w:tbl>
      <w:tblPr>
        <w:tblStyle w:val="TableGrid"/>
        <w:tblW w:w="9876" w:type="dxa"/>
        <w:tblInd w:w="-142" w:type="dxa"/>
        <w:tblBorders>
          <w:left w:val="none" w:color="auto" w:sz="0" w:space="0"/>
          <w:right w:val="none" w:color="auto" w:sz="0" w:space="0"/>
        </w:tblBorders>
        <w:tblLook w:val="04A0" w:firstRow="1" w:lastRow="0" w:firstColumn="1" w:lastColumn="0" w:noHBand="0" w:noVBand="1"/>
      </w:tblPr>
      <w:tblGrid>
        <w:gridCol w:w="2944"/>
        <w:gridCol w:w="6932"/>
      </w:tblGrid>
      <w:tr w:rsidR="006757FE" w:rsidTr="2AD48FC1" w14:paraId="02BF8470" w14:textId="77777777">
        <w:trPr>
          <w:tblHeader/>
        </w:trPr>
        <w:tc>
          <w:tcPr>
            <w:tcW w:w="987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C62CC4" w:rsidR="006757FE" w:rsidP="00C62CC4" w:rsidRDefault="006757FE" w14:paraId="76610310" w14:textId="77777777">
            <w:pPr>
              <w:rPr>
                <w:b/>
                <w:bCs/>
                <w:sz w:val="22"/>
                <w:szCs w:val="22"/>
              </w:rPr>
            </w:pPr>
            <w:r w:rsidRPr="2AD48FC1">
              <w:rPr>
                <w:b/>
                <w:bCs/>
                <w:sz w:val="22"/>
                <w:szCs w:val="22"/>
              </w:rPr>
              <w:t>Capabilities Required</w:t>
            </w:r>
          </w:p>
        </w:tc>
      </w:tr>
      <w:tr w:rsidRPr="006757FE" w:rsidR="00CB5C5E" w:rsidTr="2AD48FC1" w14:paraId="22D7403B" w14:textId="77777777">
        <w:tc>
          <w:tcPr>
            <w:tcW w:w="2944" w:type="dxa"/>
            <w:tcBorders>
              <w:top w:val="single" w:color="auto" w:sz="4" w:space="0"/>
              <w:left w:val="single" w:color="auto" w:sz="4" w:space="0"/>
              <w:bottom w:val="single" w:color="auto" w:sz="4" w:space="0"/>
              <w:right w:val="single" w:color="auto" w:sz="4" w:space="0"/>
            </w:tcBorders>
          </w:tcPr>
          <w:p w:rsidRPr="006757FE" w:rsidR="00CB5C5E" w:rsidP="00CB5C5E" w:rsidRDefault="00CB5C5E" w14:paraId="2C4EC649" w14:textId="1FD4BD3A">
            <w:pPr>
              <w:rPr>
                <w:sz w:val="22"/>
                <w:szCs w:val="22"/>
              </w:rPr>
            </w:pPr>
            <w:r w:rsidRPr="2AD48FC1">
              <w:rPr>
                <w:sz w:val="22"/>
                <w:szCs w:val="22"/>
              </w:rPr>
              <w:t>Team Leadership</w:t>
            </w:r>
          </w:p>
        </w:tc>
        <w:tc>
          <w:tcPr>
            <w:tcW w:w="6932" w:type="dxa"/>
            <w:tcBorders>
              <w:top w:val="single" w:color="auto" w:sz="4" w:space="0"/>
              <w:left w:val="single" w:color="auto" w:sz="4" w:space="0"/>
              <w:bottom w:val="single" w:color="auto" w:sz="4" w:space="0"/>
              <w:right w:val="single" w:color="auto" w:sz="4" w:space="0"/>
            </w:tcBorders>
          </w:tcPr>
          <w:p w:rsidRPr="00242B3E" w:rsidR="00CB5C5E" w:rsidP="00CB5C5E" w:rsidRDefault="00CB5C5E" w14:paraId="3F6C2992" w14:textId="492C27AB">
            <w:pPr>
              <w:rPr>
                <w:sz w:val="22"/>
                <w:szCs w:val="22"/>
                <w:lang w:eastAsia="en-NZ"/>
              </w:rPr>
            </w:pPr>
            <w:r w:rsidRPr="2AD48FC1">
              <w:rPr>
                <w:sz w:val="22"/>
                <w:szCs w:val="22"/>
                <w:lang w:eastAsia="en-NZ"/>
              </w:rPr>
              <w:t xml:space="preserve">Skilled in leading and managing a high-performing team </w:t>
            </w:r>
          </w:p>
          <w:p w:rsidRPr="00242B3E" w:rsidR="00CB5C5E" w:rsidP="00CB5C5E" w:rsidRDefault="00CB5C5E" w14:paraId="3383952A" w14:textId="77777777">
            <w:pPr>
              <w:rPr>
                <w:sz w:val="22"/>
                <w:szCs w:val="22"/>
                <w:lang w:eastAsia="en-NZ"/>
              </w:rPr>
            </w:pPr>
            <w:r w:rsidRPr="2AD48FC1">
              <w:rPr>
                <w:sz w:val="22"/>
                <w:szCs w:val="22"/>
                <w:lang w:eastAsia="en-NZ"/>
              </w:rPr>
              <w:t>Able to lead dispersed staff with a variety of flexible working arrangements</w:t>
            </w:r>
          </w:p>
          <w:p w:rsidRPr="00242B3E" w:rsidR="00CB5C5E" w:rsidP="00CB5C5E" w:rsidRDefault="00A854F7" w14:paraId="59FE3EE7" w14:textId="7FAD1112">
            <w:pPr>
              <w:rPr>
                <w:sz w:val="22"/>
                <w:szCs w:val="22"/>
                <w:lang w:eastAsia="en-NZ"/>
              </w:rPr>
            </w:pPr>
            <w:r w:rsidRPr="2AD48FC1">
              <w:rPr>
                <w:sz w:val="22"/>
                <w:szCs w:val="22"/>
                <w:lang w:eastAsia="en-NZ"/>
              </w:rPr>
              <w:t>M</w:t>
            </w:r>
            <w:r w:rsidRPr="2AD48FC1" w:rsidR="00CB5C5E">
              <w:rPr>
                <w:sz w:val="22"/>
                <w:szCs w:val="22"/>
                <w:lang w:eastAsia="en-NZ"/>
              </w:rPr>
              <w:t>onitor</w:t>
            </w:r>
            <w:r w:rsidRPr="2AD48FC1">
              <w:rPr>
                <w:sz w:val="22"/>
                <w:szCs w:val="22"/>
                <w:lang w:eastAsia="en-NZ"/>
              </w:rPr>
              <w:t>s</w:t>
            </w:r>
            <w:r w:rsidRPr="2AD48FC1" w:rsidR="00CB5C5E">
              <w:rPr>
                <w:sz w:val="22"/>
                <w:szCs w:val="22"/>
                <w:lang w:eastAsia="en-NZ"/>
              </w:rPr>
              <w:t xml:space="preserve"> team cohesion and performance</w:t>
            </w:r>
          </w:p>
          <w:p w:rsidRPr="00242B3E" w:rsidR="00CB5C5E" w:rsidP="00CB5C5E" w:rsidRDefault="00CB5C5E" w14:paraId="09C00B2C" w14:textId="77777777">
            <w:pPr>
              <w:rPr>
                <w:sz w:val="22"/>
                <w:szCs w:val="22"/>
                <w:lang w:eastAsia="en-NZ"/>
              </w:rPr>
            </w:pPr>
            <w:r w:rsidRPr="2AD48FC1">
              <w:rPr>
                <w:sz w:val="22"/>
                <w:szCs w:val="22"/>
                <w:lang w:eastAsia="en-NZ"/>
              </w:rPr>
              <w:t>Adept at maintaining an inclusive and collaborative team culture</w:t>
            </w:r>
          </w:p>
          <w:p w:rsidRPr="00242B3E" w:rsidR="00CB5C5E" w:rsidP="00CB5C5E" w:rsidRDefault="0051087B" w14:paraId="27795600" w14:textId="6682AEEC">
            <w:pPr>
              <w:rPr>
                <w:sz w:val="22"/>
                <w:szCs w:val="22"/>
                <w:lang w:eastAsia="en-NZ"/>
              </w:rPr>
            </w:pPr>
            <w:r w:rsidRPr="2AD48FC1">
              <w:rPr>
                <w:sz w:val="22"/>
                <w:szCs w:val="22"/>
                <w:lang w:eastAsia="en-NZ"/>
              </w:rPr>
              <w:t>M</w:t>
            </w:r>
            <w:r w:rsidRPr="2AD48FC1" w:rsidR="00CB5C5E">
              <w:rPr>
                <w:sz w:val="22"/>
                <w:szCs w:val="22"/>
                <w:lang w:eastAsia="en-NZ"/>
              </w:rPr>
              <w:t>anage</w:t>
            </w:r>
            <w:r w:rsidRPr="2AD48FC1">
              <w:rPr>
                <w:sz w:val="22"/>
                <w:szCs w:val="22"/>
                <w:lang w:eastAsia="en-NZ"/>
              </w:rPr>
              <w:t>s</w:t>
            </w:r>
            <w:r w:rsidRPr="2AD48FC1" w:rsidR="00CB5C5E">
              <w:rPr>
                <w:sz w:val="22"/>
                <w:szCs w:val="22"/>
                <w:lang w:eastAsia="en-NZ"/>
              </w:rPr>
              <w:t xml:space="preserve"> health, safety</w:t>
            </w:r>
            <w:r w:rsidRPr="2AD48FC1">
              <w:rPr>
                <w:sz w:val="22"/>
                <w:szCs w:val="22"/>
                <w:lang w:eastAsia="en-NZ"/>
              </w:rPr>
              <w:t>,</w:t>
            </w:r>
            <w:r w:rsidRPr="2AD48FC1" w:rsidR="00CB5C5E">
              <w:rPr>
                <w:sz w:val="22"/>
                <w:szCs w:val="22"/>
                <w:lang w:eastAsia="en-NZ"/>
              </w:rPr>
              <w:t xml:space="preserve"> and wellbeing processes to ensure a strong and proactive safety culture</w:t>
            </w:r>
          </w:p>
          <w:p w:rsidRPr="006757FE" w:rsidR="00CB5C5E" w:rsidP="00CB5C5E" w:rsidRDefault="00CB5C5E" w14:paraId="65199E35" w14:textId="59EF6592">
            <w:pPr>
              <w:rPr>
                <w:rFonts w:cs="Segoe UI"/>
                <w:sz w:val="22"/>
                <w:szCs w:val="22"/>
                <w:lang w:eastAsia="en-NZ"/>
              </w:rPr>
            </w:pPr>
            <w:r w:rsidRPr="2AD48FC1">
              <w:rPr>
                <w:sz w:val="22"/>
                <w:szCs w:val="22"/>
                <w:lang w:eastAsia="en-NZ"/>
              </w:rPr>
              <w:t xml:space="preserve">Skilled at effective coaching and feedback </w:t>
            </w:r>
            <w:proofErr w:type="gramStart"/>
            <w:r w:rsidRPr="2AD48FC1">
              <w:rPr>
                <w:sz w:val="22"/>
                <w:szCs w:val="22"/>
                <w:lang w:eastAsia="en-NZ"/>
              </w:rPr>
              <w:t>delivery, and</w:t>
            </w:r>
            <w:proofErr w:type="gramEnd"/>
            <w:r w:rsidRPr="2AD48FC1">
              <w:rPr>
                <w:sz w:val="22"/>
                <w:szCs w:val="22"/>
                <w:lang w:eastAsia="en-NZ"/>
              </w:rPr>
              <w:t xml:space="preserve"> support</w:t>
            </w:r>
            <w:r w:rsidRPr="2AD48FC1" w:rsidR="0051087B">
              <w:rPr>
                <w:sz w:val="22"/>
                <w:szCs w:val="22"/>
                <w:lang w:eastAsia="en-NZ"/>
              </w:rPr>
              <w:t>ing</w:t>
            </w:r>
            <w:r w:rsidRPr="2AD48FC1">
              <w:rPr>
                <w:sz w:val="22"/>
                <w:szCs w:val="22"/>
                <w:lang w:eastAsia="en-NZ"/>
              </w:rPr>
              <w:t xml:space="preserve"> individual and team capability development</w:t>
            </w:r>
            <w:r w:rsidRPr="2AD48FC1" w:rsidR="008F1B10">
              <w:rPr>
                <w:sz w:val="22"/>
                <w:szCs w:val="22"/>
                <w:lang w:eastAsia="en-NZ"/>
              </w:rPr>
              <w:t>.</w:t>
            </w:r>
          </w:p>
        </w:tc>
      </w:tr>
      <w:tr w:rsidRPr="006757FE" w:rsidR="00CB5C5E" w:rsidTr="2AD48FC1" w14:paraId="0E0102F0" w14:textId="77777777">
        <w:tc>
          <w:tcPr>
            <w:tcW w:w="2944" w:type="dxa"/>
            <w:tcBorders>
              <w:top w:val="single" w:color="auto" w:sz="4" w:space="0"/>
              <w:left w:val="single" w:color="auto" w:sz="4" w:space="0"/>
              <w:bottom w:val="single" w:color="auto" w:sz="4" w:space="0"/>
              <w:right w:val="single" w:color="auto" w:sz="4" w:space="0"/>
            </w:tcBorders>
          </w:tcPr>
          <w:p w:rsidRPr="00D728FA" w:rsidR="00CB5C5E" w:rsidP="2AD48FC1" w:rsidRDefault="00CB5C5E" w14:paraId="5BED84D1" w14:textId="4C1B7E0D">
            <w:pPr>
              <w:rPr>
                <w:sz w:val="22"/>
                <w:szCs w:val="22"/>
              </w:rPr>
            </w:pPr>
            <w:r w:rsidRPr="2AD48FC1">
              <w:rPr>
                <w:sz w:val="22"/>
                <w:szCs w:val="22"/>
              </w:rPr>
              <w:t>Specialist skills</w:t>
            </w:r>
            <w:r w:rsidRPr="2AD48FC1" w:rsidR="00A854F7">
              <w:rPr>
                <w:sz w:val="22"/>
                <w:szCs w:val="22"/>
              </w:rPr>
              <w:t xml:space="preserve">, knowledge, and qualifications </w:t>
            </w:r>
          </w:p>
        </w:tc>
        <w:tc>
          <w:tcPr>
            <w:tcW w:w="6932" w:type="dxa"/>
            <w:tcBorders>
              <w:top w:val="single" w:color="auto" w:sz="4" w:space="0"/>
              <w:left w:val="single" w:color="auto" w:sz="4" w:space="0"/>
              <w:bottom w:val="single" w:color="auto" w:sz="4" w:space="0"/>
              <w:right w:val="single" w:color="auto" w:sz="4" w:space="0"/>
            </w:tcBorders>
          </w:tcPr>
          <w:p w:rsidRPr="001759D3" w:rsidR="001759D3" w:rsidP="001759D3" w:rsidRDefault="001759D3" w14:paraId="16B34739" w14:textId="784DCD41">
            <w:pPr>
              <w:rPr>
                <w:sz w:val="22"/>
                <w:szCs w:val="22"/>
                <w:lang w:eastAsia="en-NZ"/>
              </w:rPr>
            </w:pPr>
            <w:r w:rsidRPr="001759D3">
              <w:rPr>
                <w:sz w:val="22"/>
                <w:szCs w:val="22"/>
                <w:lang w:eastAsia="en-NZ"/>
              </w:rPr>
              <w:t>Demonstrated ability to lead and develop technical teams in complex, high-risk operational environments</w:t>
            </w:r>
          </w:p>
          <w:p w:rsidR="000B7BE5" w:rsidP="001759D3" w:rsidRDefault="001759D3" w14:paraId="201008DE" w14:textId="77777777">
            <w:pPr>
              <w:rPr>
                <w:sz w:val="22"/>
                <w:szCs w:val="22"/>
                <w:lang w:eastAsia="en-NZ"/>
              </w:rPr>
            </w:pPr>
            <w:r w:rsidRPr="001759D3">
              <w:rPr>
                <w:sz w:val="22"/>
                <w:szCs w:val="22"/>
                <w:lang w:eastAsia="en-NZ"/>
              </w:rPr>
              <w:t>Strong experience with large-scale predator control programmes, ensuring safety, efficiency, and measurable conservation outcomes</w:t>
            </w:r>
          </w:p>
          <w:p w:rsidRPr="001759D3" w:rsidR="001759D3" w:rsidP="001759D3" w:rsidRDefault="000B7BE5" w14:paraId="76C020C8" w14:textId="5BC82308">
            <w:pPr>
              <w:rPr>
                <w:sz w:val="22"/>
                <w:szCs w:val="22"/>
                <w:lang w:eastAsia="en-NZ"/>
              </w:rPr>
            </w:pPr>
            <w:r w:rsidRPr="000B7BE5">
              <w:rPr>
                <w:sz w:val="22"/>
                <w:szCs w:val="22"/>
                <w:lang w:eastAsia="en-NZ"/>
              </w:rPr>
              <w:t>Act as a thought leader in predator control, contributing to national forums, research initiatives, and policy development.</w:t>
            </w:r>
          </w:p>
          <w:p w:rsidRPr="001759D3" w:rsidR="001759D3" w:rsidP="001759D3" w:rsidRDefault="001759D3" w14:paraId="43B69902" w14:textId="27F4E3D1">
            <w:pPr>
              <w:rPr>
                <w:sz w:val="22"/>
                <w:szCs w:val="22"/>
                <w:lang w:eastAsia="en-NZ"/>
              </w:rPr>
            </w:pPr>
            <w:r w:rsidRPr="001759D3">
              <w:rPr>
                <w:sz w:val="22"/>
                <w:szCs w:val="22"/>
                <w:lang w:eastAsia="en-NZ"/>
              </w:rPr>
              <w:t>Solid understanding of landscape-scale predator control and conservation management, with a track record of applying innovation and best practice</w:t>
            </w:r>
          </w:p>
          <w:p w:rsidRPr="001759D3" w:rsidR="001759D3" w:rsidP="001759D3" w:rsidRDefault="001759D3" w14:paraId="4F18C169" w14:textId="78D490B4">
            <w:pPr>
              <w:rPr>
                <w:sz w:val="22"/>
                <w:szCs w:val="22"/>
                <w:lang w:eastAsia="en-NZ"/>
              </w:rPr>
            </w:pPr>
            <w:r w:rsidRPr="001759D3">
              <w:rPr>
                <w:sz w:val="22"/>
                <w:szCs w:val="22"/>
                <w:lang w:eastAsia="en-NZ"/>
              </w:rPr>
              <w:t>Strong knowledge of DOC’s regulatory systems, ensuring team adherence to compliance and safety standards</w:t>
            </w:r>
          </w:p>
          <w:p w:rsidRPr="001759D3" w:rsidR="00CB5C5E" w:rsidP="001759D3" w:rsidRDefault="001759D3" w14:paraId="420D2995" w14:textId="4066F225">
            <w:pPr>
              <w:rPr>
                <w:rFonts w:cs="Segoe UI"/>
                <w:sz w:val="22"/>
                <w:szCs w:val="22"/>
                <w:lang w:eastAsia="en-NZ"/>
              </w:rPr>
            </w:pPr>
            <w:r w:rsidRPr="001759D3">
              <w:rPr>
                <w:sz w:val="22"/>
                <w:szCs w:val="22"/>
                <w:lang w:eastAsia="en-NZ"/>
              </w:rPr>
              <w:t>Proven capability to manage projects and logistics, balancing competing priorities and resources while maintaining team wellbeing and operational integrit</w:t>
            </w:r>
            <w:r w:rsidRPr="001759D3">
              <w:rPr>
                <w:szCs w:val="22"/>
                <w:lang w:eastAsia="en-NZ"/>
              </w:rPr>
              <w:t>y</w:t>
            </w:r>
          </w:p>
        </w:tc>
      </w:tr>
      <w:tr w:rsidRPr="006757FE" w:rsidR="00CB5C5E" w:rsidTr="2AD48FC1" w14:paraId="357D1EEC" w14:textId="77777777">
        <w:tc>
          <w:tcPr>
            <w:tcW w:w="2944"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0848677A" w14:textId="77777777">
            <w:pPr>
              <w:rPr>
                <w:sz w:val="22"/>
                <w:szCs w:val="22"/>
              </w:rPr>
            </w:pPr>
            <w:r w:rsidRPr="2AD48FC1">
              <w:rPr>
                <w:sz w:val="22"/>
                <w:szCs w:val="22"/>
              </w:rPr>
              <w:t>Treaty Partnership</w:t>
            </w:r>
          </w:p>
        </w:tc>
        <w:tc>
          <w:tcPr>
            <w:tcW w:w="6932"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5CB65BEF" w14:textId="77777777">
            <w:pPr>
              <w:rPr>
                <w:rFonts w:cs="Segoe UI"/>
                <w:sz w:val="22"/>
                <w:szCs w:val="22"/>
                <w:lang w:eastAsia="en-NZ"/>
              </w:rPr>
            </w:pPr>
            <w:r w:rsidRPr="2AD48FC1">
              <w:rPr>
                <w:rFonts w:cs="Segoe UI"/>
                <w:sz w:val="22"/>
                <w:szCs w:val="22"/>
                <w:lang w:eastAsia="en-NZ"/>
              </w:rPr>
              <w:t>Understands where the Māori Crown relationship is particularly important to DOC</w:t>
            </w:r>
          </w:p>
          <w:p w:rsidR="00CB5C5E" w:rsidP="00CB5C5E" w:rsidRDefault="00CB5C5E" w14:paraId="5AF1BB87" w14:textId="4481B1FE">
            <w:pPr>
              <w:rPr>
                <w:rFonts w:cs="Segoe UI"/>
                <w:sz w:val="22"/>
                <w:szCs w:val="22"/>
                <w:lang w:eastAsia="en-NZ"/>
              </w:rPr>
            </w:pPr>
            <w:r w:rsidRPr="2AD48FC1">
              <w:rPr>
                <w:rFonts w:cs="Segoe UI"/>
                <w:sz w:val="22"/>
                <w:szCs w:val="22"/>
                <w:lang w:eastAsia="en-NZ"/>
              </w:rPr>
              <w:t xml:space="preserve">Understands some of the key differences between Māori and </w:t>
            </w:r>
            <w:r w:rsidRPr="2AD48FC1" w:rsidR="00A854F7">
              <w:rPr>
                <w:rFonts w:cs="Segoe UI"/>
                <w:sz w:val="22"/>
                <w:szCs w:val="22"/>
                <w:lang w:eastAsia="en-NZ"/>
              </w:rPr>
              <w:t>non-Māori</w:t>
            </w:r>
            <w:r w:rsidRPr="2AD48FC1">
              <w:rPr>
                <w:rFonts w:cs="Segoe UI"/>
                <w:sz w:val="22"/>
                <w:szCs w:val="22"/>
                <w:lang w:eastAsia="en-NZ"/>
              </w:rPr>
              <w:t xml:space="preserve"> worldviews</w:t>
            </w:r>
          </w:p>
          <w:p w:rsidRPr="006757FE" w:rsidR="003C2A89" w:rsidP="00CB5C5E" w:rsidRDefault="003C2A89" w14:paraId="46A25CD5" w14:textId="5DD043F3">
            <w:pPr>
              <w:rPr>
                <w:rFonts w:cs="Segoe UI"/>
                <w:sz w:val="22"/>
                <w:szCs w:val="22"/>
                <w:lang w:eastAsia="en-NZ"/>
              </w:rPr>
            </w:pPr>
            <w:r w:rsidRPr="2AD48FC1">
              <w:rPr>
                <w:rFonts w:cs="Segoe UI"/>
                <w:sz w:val="22"/>
                <w:szCs w:val="22"/>
                <w:lang w:eastAsia="en-NZ"/>
              </w:rPr>
              <w:t>Able to use day-to-day tikanga at work, e.g. waiata and pepeha</w:t>
            </w:r>
          </w:p>
          <w:p w:rsidRPr="006757FE" w:rsidR="00CB5C5E" w:rsidP="00CB5C5E" w:rsidRDefault="00A854F7" w14:paraId="06B40130" w14:textId="6461360D">
            <w:pPr>
              <w:rPr>
                <w:rFonts w:cs="Segoe UI"/>
                <w:sz w:val="22"/>
                <w:szCs w:val="22"/>
                <w:lang w:eastAsia="en-NZ"/>
              </w:rPr>
            </w:pPr>
            <w:r w:rsidRPr="2AD48FC1">
              <w:rPr>
                <w:rFonts w:cs="Segoe UI"/>
                <w:sz w:val="22"/>
                <w:szCs w:val="22"/>
                <w:lang w:eastAsia="en-NZ"/>
              </w:rPr>
              <w:t>F</w:t>
            </w:r>
            <w:r w:rsidRPr="2AD48FC1" w:rsidR="00CB5C5E">
              <w:rPr>
                <w:rFonts w:cs="Segoe UI"/>
                <w:sz w:val="22"/>
                <w:szCs w:val="22"/>
                <w:lang w:eastAsia="en-NZ"/>
              </w:rPr>
              <w:t xml:space="preserve">amiliar with contemporary Māori experiences and perspectives, particularly </w:t>
            </w:r>
            <w:r w:rsidRPr="2AD48FC1" w:rsidR="00B930F7">
              <w:rPr>
                <w:rFonts w:cs="Segoe UI"/>
                <w:sz w:val="22"/>
                <w:szCs w:val="22"/>
                <w:lang w:eastAsia="en-NZ"/>
              </w:rPr>
              <w:t>in</w:t>
            </w:r>
            <w:r w:rsidRPr="2AD48FC1" w:rsidR="00CB5C5E">
              <w:rPr>
                <w:rFonts w:cs="Segoe UI"/>
                <w:sz w:val="22"/>
                <w:szCs w:val="22"/>
                <w:lang w:eastAsia="en-NZ"/>
              </w:rPr>
              <w:t xml:space="preserve"> respect to DOC</w:t>
            </w:r>
          </w:p>
          <w:p w:rsidRPr="006757FE" w:rsidR="00CB5C5E" w:rsidP="003C2A89" w:rsidRDefault="00CB5C5E" w14:paraId="6F4497B6" w14:textId="19CBA2B0">
            <w:pPr>
              <w:rPr>
                <w:rFonts w:cs="Segoe UI"/>
                <w:sz w:val="22"/>
                <w:szCs w:val="22"/>
                <w:lang w:eastAsia="en-NZ"/>
              </w:rPr>
            </w:pPr>
            <w:r w:rsidRPr="2AD48FC1">
              <w:rPr>
                <w:rFonts w:cs="Segoe UI"/>
                <w:sz w:val="22"/>
                <w:szCs w:val="22"/>
                <w:lang w:eastAsia="en-NZ"/>
              </w:rPr>
              <w:t>Identifies knowledge and experience gaps</w:t>
            </w:r>
            <w:r w:rsidRPr="2AD48FC1" w:rsidR="003C2A89">
              <w:rPr>
                <w:rFonts w:cs="Segoe UI"/>
                <w:sz w:val="22"/>
                <w:szCs w:val="22"/>
                <w:lang w:eastAsia="en-NZ"/>
              </w:rPr>
              <w:t xml:space="preserve"> and</w:t>
            </w:r>
            <w:r w:rsidRPr="2AD48FC1">
              <w:rPr>
                <w:rFonts w:cs="Segoe UI"/>
                <w:sz w:val="22"/>
                <w:szCs w:val="22"/>
                <w:lang w:eastAsia="en-NZ"/>
              </w:rPr>
              <w:t xml:space="preserve"> seek</w:t>
            </w:r>
            <w:r w:rsidRPr="2AD48FC1" w:rsidR="003C2A89">
              <w:rPr>
                <w:rFonts w:cs="Segoe UI"/>
                <w:sz w:val="22"/>
                <w:szCs w:val="22"/>
                <w:lang w:eastAsia="en-NZ"/>
              </w:rPr>
              <w:t>s</w:t>
            </w:r>
            <w:r w:rsidRPr="2AD48FC1">
              <w:rPr>
                <w:rFonts w:cs="Segoe UI"/>
                <w:sz w:val="22"/>
                <w:szCs w:val="22"/>
                <w:lang w:eastAsia="en-NZ"/>
              </w:rPr>
              <w:t xml:space="preserve"> advice or support when required</w:t>
            </w:r>
          </w:p>
        </w:tc>
      </w:tr>
      <w:tr w:rsidRPr="006757FE" w:rsidR="00CB5C5E" w:rsidTr="2AD48FC1" w14:paraId="5655E509" w14:textId="77777777">
        <w:tc>
          <w:tcPr>
            <w:tcW w:w="2944"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1C181CAD" w14:textId="613ABE6B">
            <w:pPr>
              <w:rPr>
                <w:sz w:val="22"/>
                <w:szCs w:val="22"/>
              </w:rPr>
            </w:pPr>
            <w:r w:rsidRPr="006757FE">
              <w:rPr>
                <w:sz w:val="22"/>
                <w:szCs w:val="22"/>
              </w:rPr>
              <w:t xml:space="preserve">Decision </w:t>
            </w:r>
            <w:r w:rsidR="0051087B">
              <w:rPr>
                <w:sz w:val="22"/>
                <w:szCs w:val="22"/>
              </w:rPr>
              <w:t>m</w:t>
            </w:r>
            <w:r w:rsidRPr="006757FE">
              <w:rPr>
                <w:sz w:val="22"/>
                <w:szCs w:val="22"/>
              </w:rPr>
              <w:t xml:space="preserve">aking </w:t>
            </w:r>
            <w:r w:rsidR="003C2A89">
              <w:rPr>
                <w:sz w:val="22"/>
                <w:szCs w:val="22"/>
              </w:rPr>
              <w:t xml:space="preserve">and delivery of results </w:t>
            </w:r>
          </w:p>
        </w:tc>
        <w:tc>
          <w:tcPr>
            <w:tcW w:w="6932" w:type="dxa"/>
            <w:tcBorders>
              <w:top w:val="single" w:color="auto" w:sz="4" w:space="0"/>
              <w:left w:val="single" w:color="auto" w:sz="4" w:space="0"/>
              <w:bottom w:val="single" w:color="auto" w:sz="4" w:space="0"/>
              <w:right w:val="single" w:color="auto" w:sz="4" w:space="0"/>
            </w:tcBorders>
            <w:hideMark/>
          </w:tcPr>
          <w:p w:rsidRPr="006757FE" w:rsidR="00CB5C5E" w:rsidP="00CB5C5E" w:rsidRDefault="003C2A89" w14:paraId="6410E3A0" w14:textId="2990C6EA">
            <w:pPr>
              <w:rPr>
                <w:sz w:val="22"/>
                <w:szCs w:val="22"/>
              </w:rPr>
            </w:pPr>
            <w:r>
              <w:rPr>
                <w:sz w:val="22"/>
                <w:szCs w:val="22"/>
              </w:rPr>
              <w:t>R</w:t>
            </w:r>
            <w:r w:rsidRPr="006757FE" w:rsidR="00CB5C5E">
              <w:rPr>
                <w:sz w:val="22"/>
                <w:szCs w:val="22"/>
              </w:rPr>
              <w:t>eview</w:t>
            </w:r>
            <w:r>
              <w:rPr>
                <w:sz w:val="22"/>
                <w:szCs w:val="22"/>
              </w:rPr>
              <w:t>s</w:t>
            </w:r>
            <w:r w:rsidRPr="006757FE" w:rsidR="00CB5C5E">
              <w:rPr>
                <w:sz w:val="22"/>
                <w:szCs w:val="22"/>
              </w:rPr>
              <w:t xml:space="preserve"> detailed and complex information to understand context and create recommendations</w:t>
            </w:r>
          </w:p>
          <w:p w:rsidR="00CB5C5E" w:rsidP="00CB5C5E" w:rsidRDefault="00CB5C5E" w14:paraId="089040FB" w14:textId="77777777">
            <w:pPr>
              <w:rPr>
                <w:sz w:val="22"/>
                <w:szCs w:val="22"/>
              </w:rPr>
            </w:pPr>
            <w:r w:rsidRPr="006757FE">
              <w:rPr>
                <w:sz w:val="22"/>
                <w:szCs w:val="22"/>
              </w:rPr>
              <w:t>Recognises importance of seeking and considering other perspectives</w:t>
            </w:r>
          </w:p>
          <w:p w:rsidRPr="006757FE" w:rsidR="003C2A89" w:rsidP="003C2A89" w:rsidRDefault="003C2A89" w14:paraId="21198A11" w14:textId="77777777">
            <w:pPr>
              <w:rPr>
                <w:sz w:val="22"/>
                <w:szCs w:val="22"/>
              </w:rPr>
            </w:pPr>
            <w:r w:rsidRPr="006757FE">
              <w:rPr>
                <w:sz w:val="22"/>
                <w:szCs w:val="22"/>
              </w:rPr>
              <w:t>Plans and organises work to deliver on objectives</w:t>
            </w:r>
          </w:p>
          <w:p w:rsidRPr="006757FE" w:rsidR="003C2A89" w:rsidP="003C2A89" w:rsidRDefault="003C2A89" w14:paraId="76F9559A" w14:textId="42F714F7">
            <w:pPr>
              <w:rPr>
                <w:sz w:val="22"/>
                <w:szCs w:val="22"/>
              </w:rPr>
            </w:pPr>
            <w:r>
              <w:rPr>
                <w:sz w:val="22"/>
                <w:szCs w:val="22"/>
              </w:rPr>
              <w:t>H</w:t>
            </w:r>
            <w:r w:rsidRPr="006757FE">
              <w:rPr>
                <w:sz w:val="22"/>
                <w:szCs w:val="22"/>
              </w:rPr>
              <w:t>igh personal and professional standards</w:t>
            </w:r>
            <w:r>
              <w:rPr>
                <w:sz w:val="22"/>
                <w:szCs w:val="22"/>
              </w:rPr>
              <w:t xml:space="preserve"> and </w:t>
            </w:r>
            <w:r w:rsidRPr="006757FE">
              <w:rPr>
                <w:sz w:val="22"/>
                <w:szCs w:val="22"/>
              </w:rPr>
              <w:t>accuracy</w:t>
            </w:r>
          </w:p>
        </w:tc>
      </w:tr>
      <w:tr w:rsidRPr="006757FE" w:rsidR="00CB5C5E" w:rsidTr="2AD48FC1" w14:paraId="2A08291B" w14:textId="77777777">
        <w:tc>
          <w:tcPr>
            <w:tcW w:w="2944"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37B777C0" w14:textId="1F9F4974">
            <w:pPr>
              <w:rPr>
                <w:sz w:val="22"/>
                <w:szCs w:val="22"/>
              </w:rPr>
            </w:pPr>
            <w:r w:rsidRPr="006757FE">
              <w:rPr>
                <w:sz w:val="22"/>
                <w:szCs w:val="22"/>
              </w:rPr>
              <w:t xml:space="preserve">Organisation </w:t>
            </w:r>
            <w:r w:rsidR="0051087B">
              <w:rPr>
                <w:sz w:val="22"/>
                <w:szCs w:val="22"/>
              </w:rPr>
              <w:t>contribution</w:t>
            </w:r>
          </w:p>
        </w:tc>
        <w:tc>
          <w:tcPr>
            <w:tcW w:w="6932" w:type="dxa"/>
            <w:tcBorders>
              <w:top w:val="single" w:color="auto" w:sz="4" w:space="0"/>
              <w:left w:val="single" w:color="auto" w:sz="4" w:space="0"/>
              <w:bottom w:val="single" w:color="auto" w:sz="4" w:space="0"/>
              <w:right w:val="single" w:color="auto" w:sz="4" w:space="0"/>
            </w:tcBorders>
            <w:hideMark/>
          </w:tcPr>
          <w:p w:rsidRPr="006757FE" w:rsidR="00CB5C5E" w:rsidP="00CB5C5E" w:rsidRDefault="00CB5C5E" w14:paraId="1479C90F" w14:textId="77777777">
            <w:pPr>
              <w:rPr>
                <w:noProof/>
                <w:sz w:val="22"/>
                <w:szCs w:val="22"/>
              </w:rPr>
            </w:pPr>
            <w:r w:rsidRPr="006757FE">
              <w:rPr>
                <w:noProof/>
                <w:sz w:val="22"/>
                <w:szCs w:val="22"/>
              </w:rPr>
              <w:t>Provides considered feedback and input to decision making</w:t>
            </w:r>
          </w:p>
          <w:p w:rsidRPr="006757FE" w:rsidR="00CB5C5E" w:rsidP="00CB5C5E" w:rsidRDefault="00CB5C5E" w14:paraId="1F2302CB" w14:textId="77777777">
            <w:pPr>
              <w:rPr>
                <w:noProof/>
                <w:sz w:val="22"/>
                <w:szCs w:val="22"/>
              </w:rPr>
            </w:pPr>
            <w:r w:rsidRPr="006757FE">
              <w:rPr>
                <w:noProof/>
                <w:sz w:val="22"/>
                <w:szCs w:val="22"/>
              </w:rPr>
              <w:t>Identifies and suggests opportunities to do things differently</w:t>
            </w:r>
          </w:p>
          <w:p w:rsidRPr="006757FE" w:rsidR="00CB5C5E" w:rsidP="00CB5C5E" w:rsidRDefault="00CB5C5E" w14:paraId="1D2EDE05" w14:textId="77777777">
            <w:pPr>
              <w:rPr>
                <w:noProof/>
                <w:sz w:val="22"/>
                <w:szCs w:val="22"/>
              </w:rPr>
            </w:pPr>
            <w:r w:rsidRPr="006757FE">
              <w:rPr>
                <w:noProof/>
                <w:sz w:val="22"/>
                <w:szCs w:val="22"/>
              </w:rPr>
              <w:t>Proactively seeks to understand organisational or wider context of own role</w:t>
            </w:r>
          </w:p>
        </w:tc>
      </w:tr>
      <w:tr w:rsidRPr="006757FE" w:rsidR="00CB5C5E" w:rsidTr="2AD48FC1" w14:paraId="71F23CC9" w14:textId="77777777">
        <w:tc>
          <w:tcPr>
            <w:tcW w:w="2944" w:type="dxa"/>
            <w:tcBorders>
              <w:top w:val="single" w:color="auto" w:sz="4" w:space="0"/>
              <w:left w:val="single" w:color="auto" w:sz="4" w:space="0"/>
              <w:bottom w:val="single" w:color="auto" w:sz="4" w:space="0"/>
              <w:right w:val="single" w:color="auto" w:sz="4" w:space="0"/>
            </w:tcBorders>
            <w:hideMark/>
          </w:tcPr>
          <w:p w:rsidRPr="006757FE" w:rsidR="00CB5C5E" w:rsidP="00CB5C5E" w:rsidRDefault="00A854F7" w14:paraId="21B198B3" w14:textId="2C1A308D">
            <w:pPr>
              <w:rPr>
                <w:sz w:val="22"/>
                <w:szCs w:val="22"/>
              </w:rPr>
            </w:pPr>
            <w:r>
              <w:rPr>
                <w:sz w:val="22"/>
                <w:szCs w:val="22"/>
              </w:rPr>
              <w:t>Collaboration, r</w:t>
            </w:r>
            <w:r w:rsidRPr="006757FE" w:rsidR="00CB5C5E">
              <w:rPr>
                <w:sz w:val="22"/>
                <w:szCs w:val="22"/>
              </w:rPr>
              <w:t xml:space="preserve">elationship </w:t>
            </w:r>
            <w:r>
              <w:rPr>
                <w:sz w:val="22"/>
                <w:szCs w:val="22"/>
              </w:rPr>
              <w:t>b</w:t>
            </w:r>
            <w:r w:rsidRPr="006757FE" w:rsidR="00CB5C5E">
              <w:rPr>
                <w:sz w:val="22"/>
                <w:szCs w:val="22"/>
              </w:rPr>
              <w:t>uilding</w:t>
            </w:r>
            <w:r w:rsidR="00CB5C5E">
              <w:rPr>
                <w:sz w:val="22"/>
                <w:szCs w:val="22"/>
              </w:rPr>
              <w:t xml:space="preserve">, </w:t>
            </w:r>
            <w:r>
              <w:rPr>
                <w:sz w:val="22"/>
                <w:szCs w:val="22"/>
              </w:rPr>
              <w:t>c</w:t>
            </w:r>
            <w:r w:rsidRPr="006757FE" w:rsidR="00CB5C5E">
              <w:rPr>
                <w:sz w:val="22"/>
                <w:szCs w:val="22"/>
              </w:rPr>
              <w:t xml:space="preserve">ommunication and </w:t>
            </w:r>
            <w:r>
              <w:rPr>
                <w:sz w:val="22"/>
                <w:szCs w:val="22"/>
              </w:rPr>
              <w:t>i</w:t>
            </w:r>
            <w:r w:rsidRPr="006757FE" w:rsidR="00CB5C5E">
              <w:rPr>
                <w:sz w:val="22"/>
                <w:szCs w:val="22"/>
              </w:rPr>
              <w:t>nterpersonal skills</w:t>
            </w:r>
          </w:p>
        </w:tc>
        <w:tc>
          <w:tcPr>
            <w:tcW w:w="6932" w:type="dxa"/>
            <w:tcBorders>
              <w:top w:val="single" w:color="auto" w:sz="4" w:space="0"/>
              <w:left w:val="single" w:color="auto" w:sz="4" w:space="0"/>
              <w:bottom w:val="single" w:color="auto" w:sz="4" w:space="0"/>
              <w:right w:val="single" w:color="auto" w:sz="4" w:space="0"/>
            </w:tcBorders>
            <w:hideMark/>
          </w:tcPr>
          <w:p w:rsidRPr="006757FE" w:rsidR="00A854F7" w:rsidP="00A854F7" w:rsidRDefault="00A854F7" w14:paraId="06C23A97" w14:textId="2FAA11B0">
            <w:pPr>
              <w:rPr>
                <w:noProof/>
                <w:sz w:val="22"/>
                <w:szCs w:val="22"/>
              </w:rPr>
            </w:pPr>
            <w:r>
              <w:rPr>
                <w:noProof/>
                <w:sz w:val="22"/>
                <w:szCs w:val="22"/>
              </w:rPr>
              <w:t>W</w:t>
            </w:r>
            <w:r w:rsidRPr="006757FE">
              <w:rPr>
                <w:noProof/>
                <w:sz w:val="22"/>
                <w:szCs w:val="22"/>
              </w:rPr>
              <w:t>ork</w:t>
            </w:r>
            <w:r>
              <w:rPr>
                <w:noProof/>
                <w:sz w:val="22"/>
                <w:szCs w:val="22"/>
              </w:rPr>
              <w:t>s</w:t>
            </w:r>
            <w:r w:rsidRPr="006757FE">
              <w:rPr>
                <w:noProof/>
                <w:sz w:val="22"/>
                <w:szCs w:val="22"/>
              </w:rPr>
              <w:t xml:space="preserve"> effectively with peers to solve problems</w:t>
            </w:r>
            <w:r>
              <w:rPr>
                <w:noProof/>
                <w:sz w:val="22"/>
                <w:szCs w:val="22"/>
              </w:rPr>
              <w:t xml:space="preserve">, </w:t>
            </w:r>
            <w:r w:rsidRPr="006757FE">
              <w:rPr>
                <w:noProof/>
                <w:sz w:val="22"/>
                <w:szCs w:val="22"/>
              </w:rPr>
              <w:t xml:space="preserve">and </w:t>
            </w:r>
            <w:r>
              <w:rPr>
                <w:noProof/>
                <w:sz w:val="22"/>
                <w:szCs w:val="22"/>
              </w:rPr>
              <w:t xml:space="preserve">provides </w:t>
            </w:r>
            <w:r w:rsidRPr="006757FE">
              <w:rPr>
                <w:noProof/>
                <w:sz w:val="22"/>
                <w:szCs w:val="22"/>
              </w:rPr>
              <w:t xml:space="preserve">support </w:t>
            </w:r>
          </w:p>
          <w:p w:rsidR="00A854F7" w:rsidP="00A854F7" w:rsidRDefault="00A854F7" w14:paraId="182DC537" w14:textId="644E6CA0">
            <w:pPr>
              <w:rPr>
                <w:rFonts w:cs="Segoe UI"/>
                <w:sz w:val="22"/>
                <w:szCs w:val="22"/>
                <w:lang w:eastAsia="en-NZ"/>
              </w:rPr>
            </w:pPr>
            <w:r w:rsidRPr="006757FE">
              <w:rPr>
                <w:noProof/>
                <w:sz w:val="22"/>
                <w:szCs w:val="22"/>
              </w:rPr>
              <w:t>Demonstrates and fosters collaboration across teams</w:t>
            </w:r>
          </w:p>
          <w:p w:rsidRPr="006757FE" w:rsidR="00CB5C5E" w:rsidP="00CB5C5E" w:rsidRDefault="00CB5C5E" w14:paraId="353BD12A" w14:textId="0C5E379C">
            <w:pPr>
              <w:rPr>
                <w:rFonts w:cs="Segoe UI"/>
                <w:sz w:val="22"/>
                <w:szCs w:val="22"/>
                <w:lang w:eastAsia="en-NZ"/>
              </w:rPr>
            </w:pPr>
            <w:r w:rsidRPr="006757FE">
              <w:rPr>
                <w:rFonts w:cs="Segoe UI"/>
                <w:sz w:val="22"/>
                <w:szCs w:val="22"/>
                <w:lang w:eastAsia="en-NZ"/>
              </w:rPr>
              <w:t>Connects with others, builds trust and listens</w:t>
            </w:r>
          </w:p>
          <w:p w:rsidRPr="006757FE" w:rsidR="00CB5C5E" w:rsidP="00CB5C5E" w:rsidRDefault="00CB5C5E" w14:paraId="52D3F7D5" w14:textId="77777777">
            <w:pPr>
              <w:rPr>
                <w:rFonts w:cs="Segoe UI"/>
                <w:sz w:val="22"/>
                <w:szCs w:val="22"/>
                <w:lang w:eastAsia="en-NZ"/>
              </w:rPr>
            </w:pPr>
            <w:r w:rsidRPr="006757FE">
              <w:rPr>
                <w:rFonts w:cs="Segoe UI"/>
                <w:sz w:val="22"/>
                <w:szCs w:val="22"/>
                <w:lang w:eastAsia="en-NZ"/>
              </w:rPr>
              <w:t>Works cooperatively and collaboratively with others across DOC</w:t>
            </w:r>
          </w:p>
          <w:p w:rsidRPr="006757FE" w:rsidR="00CB5C5E" w:rsidP="00CB5C5E" w:rsidRDefault="00CB5C5E" w14:paraId="28D79816" w14:textId="77777777">
            <w:pPr>
              <w:rPr>
                <w:rFonts w:cs="Segoe UI"/>
                <w:sz w:val="22"/>
                <w:szCs w:val="22"/>
                <w:lang w:eastAsia="en-NZ"/>
              </w:rPr>
            </w:pPr>
            <w:r w:rsidRPr="006757FE">
              <w:rPr>
                <w:rFonts w:cs="Segoe UI"/>
                <w:sz w:val="22"/>
                <w:szCs w:val="22"/>
                <w:lang w:eastAsia="en-NZ"/>
              </w:rPr>
              <w:t>Shares information proactively and seeks to support others</w:t>
            </w:r>
          </w:p>
        </w:tc>
      </w:tr>
    </w:tbl>
    <w:p w:rsidR="009201F6" w:rsidP="009201F6" w:rsidRDefault="009201F6" w14:paraId="00E5CE2D" w14:textId="77777777">
      <w:pPr>
        <w:pStyle w:val="Heading3"/>
        <w:jc w:val="both"/>
      </w:pPr>
      <w:r>
        <w:t>Key Working Relationships</w:t>
      </w:r>
    </w:p>
    <w:tbl>
      <w:tblPr>
        <w:tblStyle w:val="TableGrid"/>
        <w:tblW w:w="9923" w:type="dxa"/>
        <w:tblInd w:w="-147" w:type="dxa"/>
        <w:tblLook w:val="04A0" w:firstRow="1" w:lastRow="0" w:firstColumn="1" w:lastColumn="0" w:noHBand="0" w:noVBand="1"/>
      </w:tblPr>
      <w:tblGrid>
        <w:gridCol w:w="4508"/>
        <w:gridCol w:w="5415"/>
      </w:tblGrid>
      <w:tr w:rsidR="009201F6" w:rsidTr="2AD48FC1" w14:paraId="6444E958" w14:textId="77777777">
        <w:tc>
          <w:tcPr>
            <w:tcW w:w="4508"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757FE" w:rsidR="009201F6" w:rsidP="00C83757" w:rsidRDefault="009201F6" w14:paraId="0B2333BF" w14:textId="77777777">
            <w:pPr>
              <w:rPr>
                <w:b/>
                <w:bCs/>
                <w:sz w:val="22"/>
                <w:szCs w:val="22"/>
              </w:rPr>
            </w:pPr>
            <w:r w:rsidRPr="006757FE">
              <w:rPr>
                <w:b/>
                <w:bCs/>
                <w:sz w:val="22"/>
                <w:szCs w:val="22"/>
              </w:rPr>
              <w:t>Internal</w:t>
            </w:r>
          </w:p>
        </w:tc>
        <w:tc>
          <w:tcPr>
            <w:tcW w:w="5415"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6757FE" w:rsidR="009201F6" w:rsidP="00C83757" w:rsidRDefault="009201F6" w14:paraId="6084DDFC" w14:textId="77777777">
            <w:pPr>
              <w:rPr>
                <w:b/>
                <w:bCs/>
                <w:sz w:val="22"/>
                <w:szCs w:val="22"/>
              </w:rPr>
            </w:pPr>
            <w:r w:rsidRPr="006757FE">
              <w:rPr>
                <w:b/>
                <w:bCs/>
                <w:sz w:val="22"/>
                <w:szCs w:val="22"/>
              </w:rPr>
              <w:t>External</w:t>
            </w:r>
          </w:p>
        </w:tc>
      </w:tr>
      <w:tr w:rsidR="009201F6" w:rsidTr="2AD48FC1" w14:paraId="2085A87E" w14:textId="77777777">
        <w:tc>
          <w:tcPr>
            <w:tcW w:w="4508" w:type="dxa"/>
            <w:tcBorders>
              <w:top w:val="single" w:color="auto" w:sz="4" w:space="0"/>
              <w:left w:val="single" w:color="auto" w:sz="4" w:space="0"/>
              <w:bottom w:val="single" w:color="auto" w:sz="4" w:space="0"/>
              <w:right w:val="single" w:color="auto" w:sz="4" w:space="0"/>
            </w:tcBorders>
          </w:tcPr>
          <w:p w:rsidRPr="00D728FA" w:rsidR="009201F6" w:rsidP="2AD48FC1" w:rsidRDefault="00E310DF" w14:paraId="1837E969" w14:textId="77777777">
            <w:pPr>
              <w:rPr>
                <w:sz w:val="22"/>
                <w:szCs w:val="22"/>
              </w:rPr>
            </w:pPr>
            <w:r w:rsidRPr="2AD48FC1">
              <w:rPr>
                <w:sz w:val="22"/>
                <w:szCs w:val="22"/>
              </w:rPr>
              <w:t>NPCP Manager</w:t>
            </w:r>
          </w:p>
          <w:p w:rsidRPr="00D728FA" w:rsidR="00E310DF" w:rsidP="2AD48FC1" w:rsidRDefault="0018026E" w14:paraId="00A110A0" w14:textId="77777777">
            <w:pPr>
              <w:rPr>
                <w:sz w:val="22"/>
                <w:szCs w:val="22"/>
              </w:rPr>
            </w:pPr>
            <w:r w:rsidRPr="2AD48FC1">
              <w:rPr>
                <w:sz w:val="22"/>
                <w:szCs w:val="22"/>
              </w:rPr>
              <w:t xml:space="preserve">Regional </w:t>
            </w:r>
            <w:r w:rsidRPr="2AD48FC1" w:rsidR="002D5BC9">
              <w:rPr>
                <w:sz w:val="22"/>
                <w:szCs w:val="22"/>
              </w:rPr>
              <w:t>Operations teams</w:t>
            </w:r>
          </w:p>
          <w:p w:rsidR="00CC489D" w:rsidP="2AD48FC1" w:rsidRDefault="00B32882" w14:paraId="653D021E" w14:textId="77777777">
            <w:pPr>
              <w:rPr>
                <w:sz w:val="22"/>
                <w:szCs w:val="22"/>
              </w:rPr>
            </w:pPr>
            <w:r w:rsidRPr="2AD48FC1">
              <w:rPr>
                <w:sz w:val="22"/>
                <w:szCs w:val="22"/>
              </w:rPr>
              <w:t xml:space="preserve">NPCP Operations Leads </w:t>
            </w:r>
          </w:p>
          <w:p w:rsidRPr="00D728FA" w:rsidR="00767583" w:rsidP="2AD48FC1" w:rsidRDefault="00767583" w14:paraId="42B8C091" w14:textId="6D2AB878">
            <w:pPr>
              <w:rPr>
                <w:sz w:val="22"/>
                <w:szCs w:val="22"/>
              </w:rPr>
            </w:pPr>
            <w:r w:rsidRPr="2AD48FC1">
              <w:rPr>
                <w:sz w:val="22"/>
                <w:szCs w:val="22"/>
              </w:rPr>
              <w:t>BHV Science &amp; technical teams</w:t>
            </w:r>
          </w:p>
        </w:tc>
        <w:tc>
          <w:tcPr>
            <w:tcW w:w="5415" w:type="dxa"/>
            <w:tcBorders>
              <w:top w:val="single" w:color="auto" w:sz="4" w:space="0"/>
              <w:left w:val="single" w:color="auto" w:sz="4" w:space="0"/>
              <w:bottom w:val="single" w:color="auto" w:sz="4" w:space="0"/>
              <w:right w:val="single" w:color="auto" w:sz="4" w:space="0"/>
            </w:tcBorders>
          </w:tcPr>
          <w:p w:rsidRPr="00D728FA" w:rsidR="009201F6" w:rsidP="2AD48FC1" w:rsidRDefault="00C71ABB" w14:paraId="44C04E39" w14:textId="4A7A0388">
            <w:pPr>
              <w:rPr>
                <w:sz w:val="22"/>
                <w:szCs w:val="22"/>
              </w:rPr>
            </w:pPr>
            <w:r w:rsidRPr="2AD48FC1">
              <w:rPr>
                <w:sz w:val="22"/>
                <w:szCs w:val="22"/>
              </w:rPr>
              <w:t>Predator control r</w:t>
            </w:r>
            <w:r w:rsidRPr="2AD48FC1" w:rsidR="008621C6">
              <w:rPr>
                <w:sz w:val="22"/>
                <w:szCs w:val="22"/>
              </w:rPr>
              <w:t>egulatory agencies</w:t>
            </w:r>
          </w:p>
        </w:tc>
      </w:tr>
    </w:tbl>
    <w:p w:rsidR="009201F6" w:rsidP="2AD48FC1" w:rsidRDefault="009201F6" w14:paraId="3A3791EC" w14:textId="77777777"/>
    <w:p w:rsidRPr="006757FE" w:rsidR="003F293B" w:rsidP="006757FE" w:rsidRDefault="006757FE" w14:paraId="46308FE2" w14:textId="6D825431">
      <w:pPr>
        <w:rPr>
          <w:szCs w:val="22"/>
        </w:rPr>
      </w:pPr>
      <w:r w:rsidRPr="006757FE">
        <w:rPr>
          <w:szCs w:val="22"/>
        </w:rPr>
        <w:t>You are required to comply with the standard operating requirements of DOC, i.e., comply</w:t>
      </w:r>
      <w:r w:rsidR="009201F6">
        <w:rPr>
          <w:szCs w:val="22"/>
        </w:rPr>
        <w:t>ing</w:t>
      </w:r>
      <w:r w:rsidRPr="006757FE">
        <w:rPr>
          <w:szCs w:val="22"/>
        </w:rPr>
        <w:t xml:space="preserve"> with the financial, health and safety, legal, people and other delegations set out in Standard Operating Procedures, policies, and instructions (refer to the Intranet for further information).</w:t>
      </w:r>
      <w:bookmarkEnd w:id="1"/>
    </w:p>
    <w:sectPr w:rsidRPr="006757FE" w:rsidR="003F293B" w:rsidSect="006757FE">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740" w:rsidP="006757FE" w:rsidRDefault="00BC3740" w14:paraId="0FD37F81" w14:textId="77777777">
      <w:pPr>
        <w:spacing w:before="0" w:after="0"/>
      </w:pPr>
      <w:r>
        <w:separator/>
      </w:r>
    </w:p>
  </w:endnote>
  <w:endnote w:type="continuationSeparator" w:id="0">
    <w:p w:rsidR="00BC3740" w:rsidP="006757FE" w:rsidRDefault="00BC3740" w14:paraId="0BE3819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cher Book">
    <w:panose1 w:val="02000000000000000000"/>
    <w:charset w:val="00"/>
    <w:family w:val="modern"/>
    <w:notTrueType/>
    <w:pitch w:val="variable"/>
    <w:sig w:usb0="A00000FF" w:usb1="4000005B" w:usb2="00000000" w:usb3="00000000" w:csb0="0000008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12C15" w:rsidRDefault="00E12C15" w14:paraId="23A7723D" w14:textId="766F1888">
    <w:pPr>
      <w:pStyle w:val="Footer"/>
    </w:pPr>
    <w:r>
      <w:rPr>
        <w:noProof/>
      </w:rPr>
      <mc:AlternateContent>
        <mc:Choice Requires="wps">
          <w:drawing>
            <wp:anchor distT="0" distB="0" distL="0" distR="0" simplePos="0" relativeHeight="251658244" behindDoc="0" locked="0" layoutInCell="1" allowOverlap="1" wp14:anchorId="1F0D10FE" wp14:editId="11826DF1">
              <wp:simplePos x="635" y="635"/>
              <wp:positionH relativeFrom="page">
                <wp:align>center</wp:align>
              </wp:positionH>
              <wp:positionV relativeFrom="page">
                <wp:align>bottom</wp:align>
              </wp:positionV>
              <wp:extent cx="737870" cy="421640"/>
              <wp:effectExtent l="0" t="0" r="5080" b="0"/>
              <wp:wrapNone/>
              <wp:docPr id="94121836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421640"/>
                      </a:xfrm>
                      <a:prstGeom prst="rect">
                        <a:avLst/>
                      </a:prstGeom>
                      <a:noFill/>
                      <a:ln>
                        <a:noFill/>
                      </a:ln>
                    </wps:spPr>
                    <wps:txbx>
                      <w:txbxContent>
                        <w:p w:rsidRPr="00E12C15" w:rsidR="00E12C15" w:rsidP="00E12C15" w:rsidRDefault="00E12C15" w14:paraId="1DBC9455" w14:textId="66933B9F">
                          <w:pPr>
                            <w:spacing w:after="0"/>
                            <w:rPr>
                              <w:rFonts w:ascii="Calibri" w:hAnsi="Calibri" w:eastAsia="Calibri" w:cs="Calibri"/>
                              <w:noProof/>
                              <w:color w:val="000000"/>
                              <w:sz w:val="20"/>
                              <w:szCs w:val="20"/>
                            </w:rPr>
                          </w:pPr>
                          <w:r w:rsidRPr="00E12C15">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6A47C09">
            <v:shapetype id="_x0000_t202" coordsize="21600,21600" o:spt="202" path="m,l,21600r21600,l21600,xe" w14:anchorId="1F0D10FE">
              <v:stroke joinstyle="miter"/>
              <v:path gradientshapeok="t" o:connecttype="rect"/>
            </v:shapetype>
            <v:shape id="Text Box 5" style="position:absolute;margin-left:0;margin-top:0;width:58.1pt;height:33.2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">
              <v:textbox style="mso-fit-shape-to-text:t" inset="0,0,0,15pt">
                <w:txbxContent>
                  <w:p w:rsidRPr="00E12C15" w:rsidR="00E12C15" w:rsidP="00E12C15" w:rsidRDefault="00E12C15" w14:paraId="3B3086DF" w14:textId="66933B9F">
                    <w:pPr>
                      <w:spacing w:after="0"/>
                      <w:rPr>
                        <w:rFonts w:ascii="Calibri" w:hAnsi="Calibri" w:eastAsia="Calibri" w:cs="Calibri"/>
                        <w:noProof/>
                        <w:color w:val="000000"/>
                        <w:sz w:val="20"/>
                        <w:szCs w:val="20"/>
                      </w:rPr>
                    </w:pPr>
                    <w:r w:rsidRPr="00E12C15">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FE" w:rsidRDefault="006757FE" w14:paraId="7A5CF5B0" w14:textId="330B083A">
    <w:pPr>
      <w:pStyle w:val="Footer"/>
    </w:pPr>
  </w:p>
  <w:sdt>
    <w:sdtPr>
      <w:id w:val="1677686624"/>
      <w:docPartObj>
        <w:docPartGallery w:val="Page Numbers (Bottom of Page)"/>
        <w:docPartUnique/>
      </w:docPartObj>
    </w:sdtPr>
    <w:sdtEndPr/>
    <w:sdtContent>
      <w:p w:rsidR="006757FE" w:rsidRDefault="006757FE" w14:paraId="4AFD8355" w14:textId="59EF1DF3">
        <w:pPr>
          <w:pStyle w:val="Footer"/>
        </w:pPr>
        <w:r w:rsidRPr="396F9470">
          <w:rPr>
            <w:noProof/>
          </w:rPr>
          <w:fldChar w:fldCharType="begin"/>
        </w:r>
        <w:r>
          <w:instrText xml:space="preserve"> PAGE   \* MERGEFORMAT </w:instrText>
        </w:r>
        <w:r>
          <w:fldChar w:fldCharType="separate"/>
        </w:r>
        <w:r w:rsidRPr="396F9470" w:rsidR="396F9470">
          <w:rPr>
            <w:noProof/>
          </w:rPr>
          <w:t>2</w:t>
        </w:r>
        <w:r w:rsidRPr="396F9470">
          <w:rPr>
            <w:noProof/>
          </w:rPr>
          <w:fldChar w:fldCharType="end"/>
        </w:r>
        <w:r>
          <w:tab/>
        </w:r>
        <w:r w:rsidR="396F9470">
          <w:rPr/>
          <w:t>DOC-10514188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62A4A" w:rsidRDefault="00E12C15" w14:paraId="240CE161" w14:textId="5C4D5420">
    <w:pPr>
      <w:pStyle w:val="Footer"/>
    </w:pPr>
    <w:r>
      <w:rPr>
        <w:noProof/>
      </w:rPr>
      <mc:AlternateContent>
        <mc:Choice Requires="wps">
          <w:drawing>
            <wp:anchor distT="0" distB="0" distL="0" distR="0" simplePos="0" relativeHeight="251658243" behindDoc="0" locked="0" layoutInCell="1" allowOverlap="1" wp14:anchorId="1DA13E4C" wp14:editId="3F83E95A">
              <wp:simplePos x="635" y="635"/>
              <wp:positionH relativeFrom="page">
                <wp:align>center</wp:align>
              </wp:positionH>
              <wp:positionV relativeFrom="page">
                <wp:align>bottom</wp:align>
              </wp:positionV>
              <wp:extent cx="737870" cy="421640"/>
              <wp:effectExtent l="0" t="0" r="5080" b="0"/>
              <wp:wrapNone/>
              <wp:docPr id="151767277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421640"/>
                      </a:xfrm>
                      <a:prstGeom prst="rect">
                        <a:avLst/>
                      </a:prstGeom>
                      <a:noFill/>
                      <a:ln>
                        <a:noFill/>
                      </a:ln>
                    </wps:spPr>
                    <wps:txbx>
                      <w:txbxContent>
                        <w:p w:rsidRPr="00E12C15" w:rsidR="00E12C15" w:rsidP="00E12C15" w:rsidRDefault="00E12C15" w14:paraId="28AC1B4C" w14:textId="28421501">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AB0A48A">
            <v:shapetype id="_x0000_t202" coordsize="21600,21600" o:spt="202" path="m,l,21600r21600,l21600,xe" w14:anchorId="1DA13E4C">
              <v:stroke joinstyle="miter"/>
              <v:path gradientshapeok="t" o:connecttype="rect"/>
            </v:shapetype>
            <v:shape id="Text Box 4" style="position:absolute;margin-left:0;margin-top:0;width:58.1pt;height:33.2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">
              <v:textbox style="mso-fit-shape-to-text:t" inset="0,0,0,15pt">
                <w:txbxContent>
                  <w:p w:rsidRPr="00E12C15" w:rsidR="00E12C15" w:rsidP="00E12C15" w:rsidRDefault="00E12C15" w14:paraId="0A37501D" w14:textId="28421501">
                    <w:pPr>
                      <w:spacing w:after="0"/>
                      <w:rPr>
                        <w:rFonts w:ascii="Calibri" w:hAnsi="Calibri" w:eastAsia="Calibri" w:cs="Calibri"/>
                        <w:noProof/>
                        <w:color w:val="000000"/>
                        <w:sz w:val="20"/>
                        <w:szCs w:val="20"/>
                      </w:rPr>
                    </w:pPr>
                  </w:p>
                </w:txbxContent>
              </v:textbox>
              <w10:wrap anchorx="page" anchory="page"/>
            </v:shape>
          </w:pict>
        </mc:Fallback>
      </mc:AlternateContent>
    </w:r>
  </w:p>
  <w:p w:rsidR="396F9470" w:rsidP="396F9470" w:rsidRDefault="396F9470" w14:noSpellErr="1" w14:paraId="4F75A186" w14:textId="0D56DCF2">
    <w:pPr>
      <w:pStyle w:val="Footer"/>
    </w:pPr>
    <w:sdt>
      <w:sdtPr>
        <w:id w:val="-219134158"/>
        <w:docPartObj>
          <w:docPartGallery w:val="Page Numbers (Bottom of Page)"/>
          <w:docPartUnique/>
        </w:docPartObj>
      </w:sdtPr>
      <w:sdtContent>
        <w:r w:rsidRPr="396F9470">
          <w:rPr>
            <w:noProof/>
          </w:rPr>
          <w:fldChar w:fldCharType="begin"/>
        </w:r>
        <w:r>
          <w:instrText xml:space="preserve"> PAGE   \* MERGEFORMAT </w:instrText>
        </w:r>
        <w:r>
          <w:fldChar w:fldCharType="separate"/>
        </w:r>
        <w:r w:rsidRPr="396F9470" w:rsidR="396F9470">
          <w:rPr>
            <w:noProof/>
          </w:rPr>
          <w:t>2</w:t>
        </w:r>
        <w:r w:rsidRPr="396F9470">
          <w:rPr>
            <w:noProof/>
          </w:rPr>
          <w:fldChar w:fldCharType="end"/>
        </w:r>
        <w:r>
          <w:tab/>
        </w:r>
        <w:r>
          <w:tab/>
        </w:r>
      </w:sdtContent>
    </w:sdt>
    <w:r w:rsidR="396F9470">
      <w:rPr/>
      <w:t>DOC-10514188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740" w:rsidP="006757FE" w:rsidRDefault="00BC3740" w14:paraId="51EEA3DD" w14:textId="77777777">
      <w:pPr>
        <w:spacing w:before="0" w:after="0"/>
      </w:pPr>
      <w:r>
        <w:separator/>
      </w:r>
    </w:p>
  </w:footnote>
  <w:footnote w:type="continuationSeparator" w:id="0">
    <w:p w:rsidR="00BC3740" w:rsidP="006757FE" w:rsidRDefault="00BC3740" w14:paraId="6BF95F6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12C15" w:rsidRDefault="00E12C15" w14:paraId="143AEEB2" w14:textId="091960CC">
    <w:pPr>
      <w:pStyle w:val="Header"/>
    </w:pPr>
    <w:r>
      <w:rPr>
        <w:noProof/>
      </w:rPr>
      <mc:AlternateContent>
        <mc:Choice Requires="wps">
          <w:drawing>
            <wp:anchor distT="0" distB="0" distL="0" distR="0" simplePos="0" relativeHeight="251658241" behindDoc="0" locked="0" layoutInCell="1" allowOverlap="1" wp14:anchorId="2DA33A7E" wp14:editId="35411813">
              <wp:simplePos x="635" y="635"/>
              <wp:positionH relativeFrom="page">
                <wp:align>center</wp:align>
              </wp:positionH>
              <wp:positionV relativeFrom="page">
                <wp:align>top</wp:align>
              </wp:positionV>
              <wp:extent cx="737870" cy="421640"/>
              <wp:effectExtent l="0" t="0" r="5080" b="16510"/>
              <wp:wrapNone/>
              <wp:docPr id="148327538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21640"/>
                      </a:xfrm>
                      <a:prstGeom prst="rect">
                        <a:avLst/>
                      </a:prstGeom>
                      <a:noFill/>
                      <a:ln>
                        <a:noFill/>
                      </a:ln>
                    </wps:spPr>
                    <wps:txbx>
                      <w:txbxContent>
                        <w:p w:rsidRPr="00E12C15" w:rsidR="00E12C15" w:rsidP="00E12C15" w:rsidRDefault="00E12C15" w14:paraId="4A87901A" w14:textId="4DB0101C">
                          <w:pPr>
                            <w:spacing w:after="0"/>
                            <w:rPr>
                              <w:rFonts w:ascii="Calibri" w:hAnsi="Calibri" w:eastAsia="Calibri" w:cs="Calibri"/>
                              <w:noProof/>
                              <w:color w:val="000000"/>
                              <w:sz w:val="20"/>
                              <w:szCs w:val="20"/>
                            </w:rPr>
                          </w:pPr>
                          <w:r w:rsidRPr="00E12C15">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3F4DEAD">
            <v:shapetype id="_x0000_t202" coordsize="21600,21600" o:spt="202" path="m,l,21600r21600,l21600,xe" w14:anchorId="2DA33A7E">
              <v:stroke joinstyle="miter"/>
              <v:path gradientshapeok="t" o:connecttype="rect"/>
            </v:shapetype>
            <v:shape id="Text Box 2" style="position:absolute;margin-left:0;margin-top:0;width:58.1pt;height:33.2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zCgIAABUEAAAOAAAAZHJzL2Uyb0RvYy54bWysU01v2zAMvQ/YfxB0X+xkXdMZ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">
              <v:textbox style="mso-fit-shape-to-text:t" inset="0,15pt,0,0">
                <w:txbxContent>
                  <w:p w:rsidRPr="00E12C15" w:rsidR="00E12C15" w:rsidP="00E12C15" w:rsidRDefault="00E12C15" w14:paraId="746D3B50" w14:textId="4DB0101C">
                    <w:pPr>
                      <w:spacing w:after="0"/>
                      <w:rPr>
                        <w:rFonts w:ascii="Calibri" w:hAnsi="Calibri" w:eastAsia="Calibri" w:cs="Calibri"/>
                        <w:noProof/>
                        <w:color w:val="000000"/>
                        <w:sz w:val="20"/>
                        <w:szCs w:val="20"/>
                      </w:rPr>
                    </w:pPr>
                    <w:r w:rsidRPr="00E12C15">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12C15" w:rsidRDefault="00E12C15" w14:paraId="495B3511" w14:textId="0A08D91D">
    <w:pPr>
      <w:pStyle w:val="Header"/>
    </w:pPr>
    <w:r>
      <w:rPr>
        <w:noProof/>
      </w:rPr>
      <mc:AlternateContent>
        <mc:Choice Requires="wps">
          <w:drawing>
            <wp:anchor distT="0" distB="0" distL="0" distR="0" simplePos="0" relativeHeight="251658242" behindDoc="0" locked="0" layoutInCell="1" allowOverlap="1" wp14:anchorId="107DEC8E" wp14:editId="66AF7952">
              <wp:simplePos x="635" y="635"/>
              <wp:positionH relativeFrom="page">
                <wp:align>center</wp:align>
              </wp:positionH>
              <wp:positionV relativeFrom="page">
                <wp:align>top</wp:align>
              </wp:positionV>
              <wp:extent cx="737870" cy="421640"/>
              <wp:effectExtent l="0" t="0" r="5080" b="16510"/>
              <wp:wrapNone/>
              <wp:docPr id="156119257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21640"/>
                      </a:xfrm>
                      <a:prstGeom prst="rect">
                        <a:avLst/>
                      </a:prstGeom>
                      <a:noFill/>
                      <a:ln>
                        <a:noFill/>
                      </a:ln>
                    </wps:spPr>
                    <wps:txbx>
                      <w:txbxContent>
                        <w:p w:rsidRPr="00E12C15" w:rsidR="00E12C15" w:rsidP="00E12C15" w:rsidRDefault="00E12C15" w14:paraId="15CE37E3" w14:textId="4B812ED8">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7147A23">
            <v:shapetype id="_x0000_t202" coordsize="21600,21600" o:spt="202" path="m,l,21600r21600,l21600,xe" w14:anchorId="107DEC8E">
              <v:stroke joinstyle="miter"/>
              <v:path gradientshapeok="t" o:connecttype="rect"/>
            </v:shapetype>
            <v:shape id="Text Box 3" style="position:absolute;margin-left:0;margin-top:0;width:58.1pt;height:33.2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">
              <v:textbox style="mso-fit-shape-to-text:t" inset="0,15pt,0,0">
                <w:txbxContent>
                  <w:p w:rsidRPr="00E12C15" w:rsidR="00E12C15" w:rsidP="00E12C15" w:rsidRDefault="00E12C15" w14:paraId="672A6659" w14:textId="4B812ED8">
                    <w:pPr>
                      <w:spacing w:after="0"/>
                      <w:rPr>
                        <w:rFonts w:ascii="Calibri" w:hAnsi="Calibri"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57FE" w:rsidRDefault="00162A4A" w14:paraId="2AC93D6A" w14:textId="62A4FE52">
    <w:pPr>
      <w:pStyle w:val="Header"/>
    </w:pPr>
    <w:r>
      <w:rPr>
        <w:rFonts w:ascii="Georgia" w:hAnsi="Georgia"/>
        <w:noProof/>
      </w:rPr>
      <w:drawing>
        <wp:inline distT="0" distB="0" distL="0" distR="0" wp14:anchorId="350F7855" wp14:editId="6EBD6DBF">
          <wp:extent cx="1543050" cy="571500"/>
          <wp:effectExtent l="0" t="0" r="0" b="0"/>
          <wp:docPr id="2" name="Picture 2"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59A"/>
    <w:multiLevelType w:val="hybridMultilevel"/>
    <w:tmpl w:val="8DD218B6"/>
    <w:lvl w:ilvl="0" w:tplc="2B547CAE">
      <w:numFmt w:val="bullet"/>
      <w:lvlText w:val="-"/>
      <w:lvlJc w:val="left"/>
      <w:pPr>
        <w:ind w:left="405" w:hanging="360"/>
      </w:pPr>
      <w:rPr>
        <w:rFonts w:hint="default" w:ascii="Archer Book" w:hAnsi="Archer Book" w:eastAsia="Archer Book" w:cs="Archer Book"/>
      </w:rPr>
    </w:lvl>
    <w:lvl w:ilvl="1" w:tplc="14090003" w:tentative="1">
      <w:start w:val="1"/>
      <w:numFmt w:val="bullet"/>
      <w:lvlText w:val="o"/>
      <w:lvlJc w:val="left"/>
      <w:pPr>
        <w:ind w:left="1125" w:hanging="360"/>
      </w:pPr>
      <w:rPr>
        <w:rFonts w:hint="default" w:ascii="Courier New" w:hAnsi="Courier New" w:cs="Courier New"/>
      </w:rPr>
    </w:lvl>
    <w:lvl w:ilvl="2" w:tplc="14090005" w:tentative="1">
      <w:start w:val="1"/>
      <w:numFmt w:val="bullet"/>
      <w:lvlText w:val=""/>
      <w:lvlJc w:val="left"/>
      <w:pPr>
        <w:ind w:left="1845" w:hanging="360"/>
      </w:pPr>
      <w:rPr>
        <w:rFonts w:hint="default" w:ascii="Wingdings" w:hAnsi="Wingdings"/>
      </w:rPr>
    </w:lvl>
    <w:lvl w:ilvl="3" w:tplc="14090001" w:tentative="1">
      <w:start w:val="1"/>
      <w:numFmt w:val="bullet"/>
      <w:lvlText w:val=""/>
      <w:lvlJc w:val="left"/>
      <w:pPr>
        <w:ind w:left="2565" w:hanging="360"/>
      </w:pPr>
      <w:rPr>
        <w:rFonts w:hint="default" w:ascii="Symbol" w:hAnsi="Symbol"/>
      </w:rPr>
    </w:lvl>
    <w:lvl w:ilvl="4" w:tplc="14090003" w:tentative="1">
      <w:start w:val="1"/>
      <w:numFmt w:val="bullet"/>
      <w:lvlText w:val="o"/>
      <w:lvlJc w:val="left"/>
      <w:pPr>
        <w:ind w:left="3285" w:hanging="360"/>
      </w:pPr>
      <w:rPr>
        <w:rFonts w:hint="default" w:ascii="Courier New" w:hAnsi="Courier New" w:cs="Courier New"/>
      </w:rPr>
    </w:lvl>
    <w:lvl w:ilvl="5" w:tplc="14090005" w:tentative="1">
      <w:start w:val="1"/>
      <w:numFmt w:val="bullet"/>
      <w:lvlText w:val=""/>
      <w:lvlJc w:val="left"/>
      <w:pPr>
        <w:ind w:left="4005" w:hanging="360"/>
      </w:pPr>
      <w:rPr>
        <w:rFonts w:hint="default" w:ascii="Wingdings" w:hAnsi="Wingdings"/>
      </w:rPr>
    </w:lvl>
    <w:lvl w:ilvl="6" w:tplc="14090001" w:tentative="1">
      <w:start w:val="1"/>
      <w:numFmt w:val="bullet"/>
      <w:lvlText w:val=""/>
      <w:lvlJc w:val="left"/>
      <w:pPr>
        <w:ind w:left="4725" w:hanging="360"/>
      </w:pPr>
      <w:rPr>
        <w:rFonts w:hint="default" w:ascii="Symbol" w:hAnsi="Symbol"/>
      </w:rPr>
    </w:lvl>
    <w:lvl w:ilvl="7" w:tplc="14090003" w:tentative="1">
      <w:start w:val="1"/>
      <w:numFmt w:val="bullet"/>
      <w:lvlText w:val="o"/>
      <w:lvlJc w:val="left"/>
      <w:pPr>
        <w:ind w:left="5445" w:hanging="360"/>
      </w:pPr>
      <w:rPr>
        <w:rFonts w:hint="default" w:ascii="Courier New" w:hAnsi="Courier New" w:cs="Courier New"/>
      </w:rPr>
    </w:lvl>
    <w:lvl w:ilvl="8" w:tplc="14090005" w:tentative="1">
      <w:start w:val="1"/>
      <w:numFmt w:val="bullet"/>
      <w:lvlText w:val=""/>
      <w:lvlJc w:val="left"/>
      <w:pPr>
        <w:ind w:left="6165" w:hanging="360"/>
      </w:pPr>
      <w:rPr>
        <w:rFonts w:hint="default" w:ascii="Wingdings" w:hAnsi="Wingdings"/>
      </w:rPr>
    </w:lvl>
  </w:abstractNum>
  <w:abstractNum w:abstractNumId="1" w15:restartNumberingAfterBreak="0">
    <w:nsid w:val="2D3D44A7"/>
    <w:multiLevelType w:val="multilevel"/>
    <w:tmpl w:val="EE06F9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6527777"/>
    <w:multiLevelType w:val="multilevel"/>
    <w:tmpl w:val="E8186A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2E55268"/>
    <w:multiLevelType w:val="hybridMultilevel"/>
    <w:tmpl w:val="71042C1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4" w15:restartNumberingAfterBreak="0">
    <w:nsid w:val="579076D5"/>
    <w:multiLevelType w:val="hybridMultilevel"/>
    <w:tmpl w:val="38626D86"/>
    <w:lvl w:ilvl="0" w:tplc="14090001">
      <w:start w:val="1"/>
      <w:numFmt w:val="bullet"/>
      <w:lvlText w:val=""/>
      <w:lvlJc w:val="left"/>
      <w:pPr>
        <w:ind w:left="720" w:hanging="360"/>
      </w:pPr>
      <w:rPr>
        <w:rFonts w:hint="default" w:ascii="Symbol" w:hAnsi="Symbol"/>
      </w:rPr>
    </w:lvl>
    <w:lvl w:ilvl="1" w:tplc="14090001">
      <w:start w:val="1"/>
      <w:numFmt w:val="bullet"/>
      <w:lvlText w:val=""/>
      <w:lvlJc w:val="left"/>
      <w:pPr>
        <w:ind w:left="1440" w:hanging="360"/>
      </w:pPr>
      <w:rPr>
        <w:rFonts w:hint="default" w:ascii="Symbol" w:hAnsi="Symbol"/>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5" w15:restartNumberingAfterBreak="0">
    <w:nsid w:val="685540DE"/>
    <w:multiLevelType w:val="hybridMultilevel"/>
    <w:tmpl w:val="9E301A42"/>
    <w:lvl w:ilvl="0" w:tplc="14090001">
      <w:start w:val="1"/>
      <w:numFmt w:val="bullet"/>
      <w:lvlText w:val=""/>
      <w:lvlJc w:val="left"/>
      <w:pPr>
        <w:ind w:left="720" w:hanging="72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num w:numId="1" w16cid:durableId="1983073278">
    <w:abstractNumId w:val="5"/>
  </w:num>
  <w:num w:numId="2" w16cid:durableId="465852727">
    <w:abstractNumId w:val="3"/>
  </w:num>
  <w:num w:numId="3" w16cid:durableId="2065256618">
    <w:abstractNumId w:val="4"/>
  </w:num>
  <w:num w:numId="4" w16cid:durableId="1781879326">
    <w:abstractNumId w:val="0"/>
  </w:num>
  <w:num w:numId="5" w16cid:durableId="1377848326">
    <w:abstractNumId w:val="2"/>
  </w:num>
  <w:num w:numId="6" w16cid:durableId="95783405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8"/>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FE"/>
    <w:rsid w:val="00013708"/>
    <w:rsid w:val="00023435"/>
    <w:rsid w:val="000401BB"/>
    <w:rsid w:val="00086FBF"/>
    <w:rsid w:val="000B61C7"/>
    <w:rsid w:val="000B6589"/>
    <w:rsid w:val="000B7BE5"/>
    <w:rsid w:val="000C3608"/>
    <w:rsid w:val="000C497A"/>
    <w:rsid w:val="000C5257"/>
    <w:rsid w:val="000CADA1"/>
    <w:rsid w:val="000E02AC"/>
    <w:rsid w:val="000F3250"/>
    <w:rsid w:val="000F457E"/>
    <w:rsid w:val="000F6FC9"/>
    <w:rsid w:val="00101A9E"/>
    <w:rsid w:val="00111CBE"/>
    <w:rsid w:val="001138C2"/>
    <w:rsid w:val="001218E8"/>
    <w:rsid w:val="001303C9"/>
    <w:rsid w:val="00162A4A"/>
    <w:rsid w:val="001653D6"/>
    <w:rsid w:val="001759D3"/>
    <w:rsid w:val="0018026E"/>
    <w:rsid w:val="00182E4D"/>
    <w:rsid w:val="001878C1"/>
    <w:rsid w:val="001969BB"/>
    <w:rsid w:val="001B507F"/>
    <w:rsid w:val="001B6B58"/>
    <w:rsid w:val="001D09E3"/>
    <w:rsid w:val="001F1628"/>
    <w:rsid w:val="002305A2"/>
    <w:rsid w:val="00255084"/>
    <w:rsid w:val="002753B4"/>
    <w:rsid w:val="00277CE4"/>
    <w:rsid w:val="00292D2A"/>
    <w:rsid w:val="00295C65"/>
    <w:rsid w:val="002966FF"/>
    <w:rsid w:val="002A0BF0"/>
    <w:rsid w:val="002B14F9"/>
    <w:rsid w:val="002B1BCF"/>
    <w:rsid w:val="002D5BC9"/>
    <w:rsid w:val="002E32C0"/>
    <w:rsid w:val="002E6999"/>
    <w:rsid w:val="002F6481"/>
    <w:rsid w:val="002F6E6C"/>
    <w:rsid w:val="00301354"/>
    <w:rsid w:val="00312810"/>
    <w:rsid w:val="003320E9"/>
    <w:rsid w:val="0037011D"/>
    <w:rsid w:val="003765A3"/>
    <w:rsid w:val="00383668"/>
    <w:rsid w:val="003902A8"/>
    <w:rsid w:val="003B2104"/>
    <w:rsid w:val="003B22F4"/>
    <w:rsid w:val="003C2A89"/>
    <w:rsid w:val="003C5DB0"/>
    <w:rsid w:val="003D3C91"/>
    <w:rsid w:val="003E2D1A"/>
    <w:rsid w:val="003E4B32"/>
    <w:rsid w:val="003F293B"/>
    <w:rsid w:val="00412B74"/>
    <w:rsid w:val="00413832"/>
    <w:rsid w:val="00425791"/>
    <w:rsid w:val="004276D3"/>
    <w:rsid w:val="00453359"/>
    <w:rsid w:val="00453E86"/>
    <w:rsid w:val="004544DE"/>
    <w:rsid w:val="00475603"/>
    <w:rsid w:val="00482B1E"/>
    <w:rsid w:val="004943A1"/>
    <w:rsid w:val="004A4B2D"/>
    <w:rsid w:val="004B46AC"/>
    <w:rsid w:val="004C3870"/>
    <w:rsid w:val="004C44AD"/>
    <w:rsid w:val="004D38B7"/>
    <w:rsid w:val="004E201E"/>
    <w:rsid w:val="004E27AE"/>
    <w:rsid w:val="004F6153"/>
    <w:rsid w:val="00505F95"/>
    <w:rsid w:val="0051087B"/>
    <w:rsid w:val="005235D3"/>
    <w:rsid w:val="005238AB"/>
    <w:rsid w:val="00525E4E"/>
    <w:rsid w:val="005261E0"/>
    <w:rsid w:val="005359D0"/>
    <w:rsid w:val="005534A9"/>
    <w:rsid w:val="00553CE2"/>
    <w:rsid w:val="00554D04"/>
    <w:rsid w:val="00556142"/>
    <w:rsid w:val="00575A8C"/>
    <w:rsid w:val="005760DB"/>
    <w:rsid w:val="005910DF"/>
    <w:rsid w:val="005A1836"/>
    <w:rsid w:val="005B067F"/>
    <w:rsid w:val="005D034B"/>
    <w:rsid w:val="005F7933"/>
    <w:rsid w:val="00607EFD"/>
    <w:rsid w:val="00617526"/>
    <w:rsid w:val="00637285"/>
    <w:rsid w:val="00637F1A"/>
    <w:rsid w:val="00660727"/>
    <w:rsid w:val="00663472"/>
    <w:rsid w:val="00672423"/>
    <w:rsid w:val="006757FE"/>
    <w:rsid w:val="00684B2B"/>
    <w:rsid w:val="00690BE7"/>
    <w:rsid w:val="006A1795"/>
    <w:rsid w:val="006A25CF"/>
    <w:rsid w:val="006A3B74"/>
    <w:rsid w:val="006D60AD"/>
    <w:rsid w:val="006E6EAD"/>
    <w:rsid w:val="006F7A39"/>
    <w:rsid w:val="00707ADB"/>
    <w:rsid w:val="00716F0C"/>
    <w:rsid w:val="00725DEF"/>
    <w:rsid w:val="007323ED"/>
    <w:rsid w:val="0073525C"/>
    <w:rsid w:val="00736F41"/>
    <w:rsid w:val="00742DDF"/>
    <w:rsid w:val="00744683"/>
    <w:rsid w:val="00745816"/>
    <w:rsid w:val="007537F6"/>
    <w:rsid w:val="00756153"/>
    <w:rsid w:val="00767583"/>
    <w:rsid w:val="00783C61"/>
    <w:rsid w:val="00797275"/>
    <w:rsid w:val="007A7BEF"/>
    <w:rsid w:val="007B4767"/>
    <w:rsid w:val="007E497F"/>
    <w:rsid w:val="00805E65"/>
    <w:rsid w:val="00810DE0"/>
    <w:rsid w:val="00817A6F"/>
    <w:rsid w:val="008319E5"/>
    <w:rsid w:val="00840189"/>
    <w:rsid w:val="00860DD2"/>
    <w:rsid w:val="008621C6"/>
    <w:rsid w:val="0086444C"/>
    <w:rsid w:val="00872916"/>
    <w:rsid w:val="008868AF"/>
    <w:rsid w:val="008A02D3"/>
    <w:rsid w:val="008A3758"/>
    <w:rsid w:val="008B7E36"/>
    <w:rsid w:val="008D6907"/>
    <w:rsid w:val="008F0D83"/>
    <w:rsid w:val="008F1305"/>
    <w:rsid w:val="008F17C9"/>
    <w:rsid w:val="008F1B10"/>
    <w:rsid w:val="009165A5"/>
    <w:rsid w:val="009167EA"/>
    <w:rsid w:val="009201F6"/>
    <w:rsid w:val="0093198B"/>
    <w:rsid w:val="00953867"/>
    <w:rsid w:val="00973B4B"/>
    <w:rsid w:val="00974591"/>
    <w:rsid w:val="009E0DAE"/>
    <w:rsid w:val="009E57FF"/>
    <w:rsid w:val="009F69FD"/>
    <w:rsid w:val="00A005E3"/>
    <w:rsid w:val="00A05295"/>
    <w:rsid w:val="00A07B8C"/>
    <w:rsid w:val="00A173BC"/>
    <w:rsid w:val="00A27C27"/>
    <w:rsid w:val="00A3696A"/>
    <w:rsid w:val="00A462ED"/>
    <w:rsid w:val="00A47833"/>
    <w:rsid w:val="00A55C6E"/>
    <w:rsid w:val="00A63173"/>
    <w:rsid w:val="00A63CEB"/>
    <w:rsid w:val="00A76222"/>
    <w:rsid w:val="00A84CAC"/>
    <w:rsid w:val="00A854F7"/>
    <w:rsid w:val="00A94ACA"/>
    <w:rsid w:val="00AD68D1"/>
    <w:rsid w:val="00AE16DC"/>
    <w:rsid w:val="00B10B45"/>
    <w:rsid w:val="00B15064"/>
    <w:rsid w:val="00B25A88"/>
    <w:rsid w:val="00B26BD7"/>
    <w:rsid w:val="00B32882"/>
    <w:rsid w:val="00B47767"/>
    <w:rsid w:val="00B56321"/>
    <w:rsid w:val="00B87093"/>
    <w:rsid w:val="00B930F7"/>
    <w:rsid w:val="00BA02D2"/>
    <w:rsid w:val="00BC3740"/>
    <w:rsid w:val="00BD1780"/>
    <w:rsid w:val="00BD66AB"/>
    <w:rsid w:val="00BD7DA7"/>
    <w:rsid w:val="00BE7838"/>
    <w:rsid w:val="00BF2264"/>
    <w:rsid w:val="00C27BBA"/>
    <w:rsid w:val="00C47352"/>
    <w:rsid w:val="00C62CC4"/>
    <w:rsid w:val="00C71ABB"/>
    <w:rsid w:val="00C82A52"/>
    <w:rsid w:val="00C90C0B"/>
    <w:rsid w:val="00C93541"/>
    <w:rsid w:val="00CA4AE6"/>
    <w:rsid w:val="00CB5C5E"/>
    <w:rsid w:val="00CB795F"/>
    <w:rsid w:val="00CB7F4E"/>
    <w:rsid w:val="00CC489D"/>
    <w:rsid w:val="00CD1627"/>
    <w:rsid w:val="00CF116F"/>
    <w:rsid w:val="00CF1952"/>
    <w:rsid w:val="00D119C5"/>
    <w:rsid w:val="00D24C3D"/>
    <w:rsid w:val="00D32E00"/>
    <w:rsid w:val="00D424E0"/>
    <w:rsid w:val="00D57026"/>
    <w:rsid w:val="00D728FA"/>
    <w:rsid w:val="00D87022"/>
    <w:rsid w:val="00DB7F0A"/>
    <w:rsid w:val="00DD4F95"/>
    <w:rsid w:val="00DF7E42"/>
    <w:rsid w:val="00E0265B"/>
    <w:rsid w:val="00E12C15"/>
    <w:rsid w:val="00E310DF"/>
    <w:rsid w:val="00E31770"/>
    <w:rsid w:val="00E32132"/>
    <w:rsid w:val="00E404FF"/>
    <w:rsid w:val="00E40513"/>
    <w:rsid w:val="00E72A07"/>
    <w:rsid w:val="00E74E69"/>
    <w:rsid w:val="00E91030"/>
    <w:rsid w:val="00E937D9"/>
    <w:rsid w:val="00EA0E8C"/>
    <w:rsid w:val="00EA439B"/>
    <w:rsid w:val="00EA6196"/>
    <w:rsid w:val="00EC233B"/>
    <w:rsid w:val="00ED2D42"/>
    <w:rsid w:val="00EE68B9"/>
    <w:rsid w:val="00EE7B0F"/>
    <w:rsid w:val="00EF73F7"/>
    <w:rsid w:val="00F01953"/>
    <w:rsid w:val="00F226E3"/>
    <w:rsid w:val="00F24F01"/>
    <w:rsid w:val="00F259D0"/>
    <w:rsid w:val="00F3581D"/>
    <w:rsid w:val="00F35CD0"/>
    <w:rsid w:val="00F35E4B"/>
    <w:rsid w:val="00F37C84"/>
    <w:rsid w:val="00F66919"/>
    <w:rsid w:val="00F67FCE"/>
    <w:rsid w:val="00F76DB6"/>
    <w:rsid w:val="00F85337"/>
    <w:rsid w:val="00FC6D47"/>
    <w:rsid w:val="00FD66ED"/>
    <w:rsid w:val="00FE4D0E"/>
    <w:rsid w:val="00FE5973"/>
    <w:rsid w:val="00FF4E47"/>
    <w:rsid w:val="0292D93B"/>
    <w:rsid w:val="086C92E1"/>
    <w:rsid w:val="0D85D67F"/>
    <w:rsid w:val="0F204E50"/>
    <w:rsid w:val="163F5AC9"/>
    <w:rsid w:val="1B0660B8"/>
    <w:rsid w:val="206EF012"/>
    <w:rsid w:val="2A237D41"/>
    <w:rsid w:val="2AD48FC1"/>
    <w:rsid w:val="2C883985"/>
    <w:rsid w:val="344631E9"/>
    <w:rsid w:val="36757B3B"/>
    <w:rsid w:val="396F9470"/>
    <w:rsid w:val="398BE3C9"/>
    <w:rsid w:val="39D73AA1"/>
    <w:rsid w:val="3B3BA9E7"/>
    <w:rsid w:val="3C5931BF"/>
    <w:rsid w:val="3C72C485"/>
    <w:rsid w:val="44ED12B2"/>
    <w:rsid w:val="4593FFCF"/>
    <w:rsid w:val="4866366C"/>
    <w:rsid w:val="48782D1A"/>
    <w:rsid w:val="4E6FFE53"/>
    <w:rsid w:val="5029B03D"/>
    <w:rsid w:val="50CAA181"/>
    <w:rsid w:val="52D5DDCC"/>
    <w:rsid w:val="588D1AE7"/>
    <w:rsid w:val="5A2CE4BD"/>
    <w:rsid w:val="5A6C657A"/>
    <w:rsid w:val="5AEA88A7"/>
    <w:rsid w:val="5B309F45"/>
    <w:rsid w:val="5F9D884D"/>
    <w:rsid w:val="65C03BC7"/>
    <w:rsid w:val="6C112F40"/>
    <w:rsid w:val="6C2853E7"/>
    <w:rsid w:val="6CD3AF1D"/>
    <w:rsid w:val="6DB3A197"/>
    <w:rsid w:val="6E16FB59"/>
    <w:rsid w:val="70041593"/>
    <w:rsid w:val="7113CE76"/>
    <w:rsid w:val="714E504C"/>
    <w:rsid w:val="740C0FDB"/>
    <w:rsid w:val="74B33E06"/>
    <w:rsid w:val="74D24DCA"/>
    <w:rsid w:val="7676F695"/>
    <w:rsid w:val="777414AA"/>
    <w:rsid w:val="79DF9DA6"/>
    <w:rsid w:val="7B3497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F9C3"/>
  <w15:docId w15:val="{8DEF08A3-ACA1-4B87-8D90-272D0FB98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4F7"/>
    <w:pPr>
      <w:spacing w:before="120" w:after="120" w:line="240" w:lineRule="auto"/>
    </w:pPr>
    <w:rPr>
      <w:rFonts w:ascii="Archer Book" w:hAnsi="Archer Book" w:cs="Times New Roman"/>
      <w:kern w:val="0"/>
      <w:szCs w:val="24"/>
      <w:lang w:eastAsia="en-GB"/>
    </w:rPr>
  </w:style>
  <w:style w:type="paragraph" w:styleId="Heading1">
    <w:name w:val="heading 1"/>
    <w:basedOn w:val="Normal"/>
    <w:next w:val="Normal"/>
    <w:link w:val="Heading1Char"/>
    <w:autoRedefine/>
    <w:qFormat/>
    <w:rsid w:val="00A854F7"/>
    <w:pPr>
      <w:keepNext/>
      <w:spacing w:before="240"/>
      <w:outlineLvl w:val="0"/>
    </w:pPr>
    <w:rPr>
      <w:rFonts w:cs="Arial"/>
      <w:b/>
      <w:kern w:val="2"/>
      <w:sz w:val="28"/>
      <w:szCs w:val="22"/>
    </w:rPr>
  </w:style>
  <w:style w:type="paragraph" w:styleId="Heading2">
    <w:name w:val="heading 2"/>
    <w:basedOn w:val="Normal"/>
    <w:next w:val="Normal"/>
    <w:link w:val="Heading2Char"/>
    <w:autoRedefine/>
    <w:uiPriority w:val="9"/>
    <w:unhideWhenUsed/>
    <w:qFormat/>
    <w:rsid w:val="00475603"/>
    <w:pPr>
      <w:keepNext/>
      <w:keepLines/>
      <w:spacing w:before="240"/>
      <w:outlineLvl w:val="1"/>
    </w:pPr>
    <w:rPr>
      <w:rFonts w:eastAsiaTheme="majorEastAsia" w:cstheme="majorBidi"/>
      <w:b/>
      <w:kern w:val="2"/>
      <w:sz w:val="24"/>
      <w:szCs w:val="26"/>
    </w:rPr>
  </w:style>
  <w:style w:type="paragraph" w:styleId="Heading3">
    <w:name w:val="heading 3"/>
    <w:basedOn w:val="Normal"/>
    <w:next w:val="Body"/>
    <w:link w:val="Heading3Char"/>
    <w:unhideWhenUsed/>
    <w:qFormat/>
    <w:rsid w:val="006757FE"/>
    <w:pPr>
      <w:keepNext/>
      <w:spacing w:before="240"/>
      <w:outlineLvl w:val="2"/>
    </w:pPr>
    <w:rPr>
      <w:rFonts w:cs="Arial"/>
      <w:b/>
      <w:bCs/>
      <w:sz w:val="24"/>
      <w:szCs w:val="26"/>
    </w:rPr>
  </w:style>
  <w:style w:type="paragraph" w:styleId="Heading5">
    <w:name w:val="heading 5"/>
    <w:basedOn w:val="Normal"/>
    <w:next w:val="Normal"/>
    <w:link w:val="Heading5Char"/>
    <w:autoRedefine/>
    <w:uiPriority w:val="9"/>
    <w:unhideWhenUsed/>
    <w:qFormat/>
    <w:rsid w:val="00475603"/>
    <w:pPr>
      <w:keepNext/>
      <w:keepLines/>
      <w:spacing w:before="40" w:after="60"/>
      <w:outlineLvl w:val="4"/>
    </w:pPr>
    <w:rPr>
      <w:rFonts w:eastAsiaTheme="majorEastAsia" w:cstheme="majorBidi"/>
      <w:color w:val="2F5496" w:themeColor="accent1" w:themeShade="BF"/>
      <w:kern w:val="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854F7"/>
    <w:rPr>
      <w:rFonts w:ascii="Archer Book" w:hAnsi="Archer Book" w:cs="Arial"/>
      <w:b/>
      <w:sz w:val="28"/>
      <w:lang w:eastAsia="en-GB"/>
    </w:rPr>
  </w:style>
  <w:style w:type="character" w:styleId="Heading2Char" w:customStyle="1">
    <w:name w:val="Heading 2 Char"/>
    <w:basedOn w:val="DefaultParagraphFont"/>
    <w:link w:val="Heading2"/>
    <w:uiPriority w:val="9"/>
    <w:rsid w:val="00475603"/>
    <w:rPr>
      <w:rFonts w:ascii="Archer Book" w:hAnsi="Archer Book" w:eastAsiaTheme="majorEastAsia" w:cstheme="majorBidi"/>
      <w:b/>
      <w:sz w:val="24"/>
      <w:szCs w:val="26"/>
    </w:rPr>
  </w:style>
  <w:style w:type="character" w:styleId="Heading5Char" w:customStyle="1">
    <w:name w:val="Heading 5 Char"/>
    <w:basedOn w:val="DefaultParagraphFont"/>
    <w:link w:val="Heading5"/>
    <w:uiPriority w:val="9"/>
    <w:rsid w:val="00475603"/>
    <w:rPr>
      <w:rFonts w:ascii="Archer Book" w:hAnsi="Archer Book" w:eastAsiaTheme="majorEastAsia" w:cstheme="majorBidi"/>
      <w:color w:val="2F5496" w:themeColor="accent1" w:themeShade="BF"/>
    </w:rPr>
  </w:style>
  <w:style w:type="character" w:styleId="Heading3Char" w:customStyle="1">
    <w:name w:val="Heading 3 Char"/>
    <w:basedOn w:val="DefaultParagraphFont"/>
    <w:link w:val="Heading3"/>
    <w:rsid w:val="006757FE"/>
    <w:rPr>
      <w:rFonts w:ascii="Archer Book" w:hAnsi="Archer Book" w:cs="Arial"/>
      <w:b/>
      <w:bCs/>
      <w:kern w:val="0"/>
      <w:sz w:val="24"/>
      <w:szCs w:val="26"/>
      <w:lang w:eastAsia="en-GB"/>
    </w:rPr>
  </w:style>
  <w:style w:type="paragraph" w:styleId="Body" w:customStyle="1">
    <w:name w:val="Body"/>
    <w:basedOn w:val="Normal"/>
    <w:rsid w:val="006757FE"/>
  </w:style>
  <w:style w:type="paragraph" w:styleId="ListParagraph">
    <w:name w:val="List Paragraph"/>
    <w:basedOn w:val="Normal"/>
    <w:uiPriority w:val="34"/>
    <w:qFormat/>
    <w:rsid w:val="006757FE"/>
    <w:pPr>
      <w:ind w:left="720"/>
      <w:contextualSpacing/>
    </w:pPr>
  </w:style>
  <w:style w:type="table" w:styleId="TableGrid">
    <w:name w:val="Table Grid"/>
    <w:basedOn w:val="TableNormal"/>
    <w:uiPriority w:val="39"/>
    <w:rsid w:val="006757FE"/>
    <w:pPr>
      <w:spacing w:after="0" w:line="240" w:lineRule="auto"/>
    </w:pPr>
    <w:rPr>
      <w:rFonts w:ascii="Times New Roman" w:hAnsi="Times New Roman" w:cs="Times New Roman"/>
      <w:kern w:val="0"/>
      <w:sz w:val="20"/>
      <w:szCs w:val="20"/>
      <w:lang w:eastAsia="en-NZ"/>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57FE"/>
    <w:pPr>
      <w:tabs>
        <w:tab w:val="center" w:pos="4513"/>
        <w:tab w:val="right" w:pos="9026"/>
      </w:tabs>
      <w:spacing w:before="0" w:after="0"/>
    </w:pPr>
  </w:style>
  <w:style w:type="character" w:styleId="HeaderChar" w:customStyle="1">
    <w:name w:val="Header Char"/>
    <w:basedOn w:val="DefaultParagraphFont"/>
    <w:link w:val="Header"/>
    <w:uiPriority w:val="99"/>
    <w:rsid w:val="006757FE"/>
    <w:rPr>
      <w:rFonts w:ascii="Archer Book" w:hAnsi="Archer Book" w:cs="Times New Roman"/>
      <w:kern w:val="0"/>
      <w:szCs w:val="24"/>
      <w:lang w:eastAsia="en-GB"/>
    </w:rPr>
  </w:style>
  <w:style w:type="paragraph" w:styleId="Footer">
    <w:name w:val="footer"/>
    <w:basedOn w:val="Normal"/>
    <w:link w:val="FooterChar"/>
    <w:uiPriority w:val="99"/>
    <w:unhideWhenUsed/>
    <w:rsid w:val="006757FE"/>
    <w:pPr>
      <w:tabs>
        <w:tab w:val="center" w:pos="4513"/>
        <w:tab w:val="right" w:pos="9026"/>
      </w:tabs>
      <w:spacing w:before="0" w:after="0"/>
    </w:pPr>
  </w:style>
  <w:style w:type="character" w:styleId="FooterChar" w:customStyle="1">
    <w:name w:val="Footer Char"/>
    <w:basedOn w:val="DefaultParagraphFont"/>
    <w:link w:val="Footer"/>
    <w:uiPriority w:val="99"/>
    <w:rsid w:val="006757FE"/>
    <w:rPr>
      <w:rFonts w:ascii="Archer Book" w:hAnsi="Archer Book" w:cs="Times New Roman"/>
      <w:kern w:val="0"/>
      <w:szCs w:val="24"/>
      <w:lang w:eastAsia="en-GB"/>
    </w:rPr>
  </w:style>
  <w:style w:type="character" w:styleId="CommentReference">
    <w:name w:val="annotation reference"/>
    <w:basedOn w:val="DefaultParagraphFont"/>
    <w:uiPriority w:val="99"/>
    <w:semiHidden/>
    <w:unhideWhenUsed/>
    <w:rsid w:val="00637285"/>
    <w:rPr>
      <w:sz w:val="16"/>
      <w:szCs w:val="16"/>
    </w:rPr>
  </w:style>
  <w:style w:type="paragraph" w:styleId="CommentText">
    <w:name w:val="annotation text"/>
    <w:basedOn w:val="Normal"/>
    <w:link w:val="CommentTextChar"/>
    <w:uiPriority w:val="99"/>
    <w:unhideWhenUsed/>
    <w:rsid w:val="00637285"/>
    <w:rPr>
      <w:sz w:val="20"/>
      <w:szCs w:val="20"/>
    </w:rPr>
  </w:style>
  <w:style w:type="character" w:styleId="CommentTextChar" w:customStyle="1">
    <w:name w:val="Comment Text Char"/>
    <w:basedOn w:val="DefaultParagraphFont"/>
    <w:link w:val="CommentText"/>
    <w:uiPriority w:val="99"/>
    <w:rsid w:val="00637285"/>
    <w:rPr>
      <w:rFonts w:ascii="Archer Book" w:hAnsi="Archer Book"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637285"/>
    <w:rPr>
      <w:b/>
      <w:bCs/>
    </w:rPr>
  </w:style>
  <w:style w:type="character" w:styleId="CommentSubjectChar" w:customStyle="1">
    <w:name w:val="Comment Subject Char"/>
    <w:basedOn w:val="CommentTextChar"/>
    <w:link w:val="CommentSubject"/>
    <w:uiPriority w:val="99"/>
    <w:semiHidden/>
    <w:rsid w:val="00637285"/>
    <w:rPr>
      <w:rFonts w:ascii="Archer Book" w:hAnsi="Archer Book" w:cs="Times New Roman"/>
      <w:b/>
      <w:bCs/>
      <w:kern w:val="0"/>
      <w:sz w:val="20"/>
      <w:szCs w:val="20"/>
      <w:lang w:eastAsia="en-GB"/>
    </w:rPr>
  </w:style>
  <w:style w:type="paragraph" w:styleId="Revision">
    <w:name w:val="Revision"/>
    <w:hidden/>
    <w:uiPriority w:val="99"/>
    <w:semiHidden/>
    <w:rsid w:val="00BD66AB"/>
    <w:pPr>
      <w:spacing w:after="0" w:line="240" w:lineRule="auto"/>
    </w:pPr>
    <w:rPr>
      <w:rFonts w:ascii="Archer Book" w:hAnsi="Archer Book"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7409">
      <w:bodyDiv w:val="1"/>
      <w:marLeft w:val="0"/>
      <w:marRight w:val="0"/>
      <w:marTop w:val="0"/>
      <w:marBottom w:val="0"/>
      <w:divBdr>
        <w:top w:val="none" w:sz="0" w:space="0" w:color="auto"/>
        <w:left w:val="none" w:sz="0" w:space="0" w:color="auto"/>
        <w:bottom w:val="none" w:sz="0" w:space="0" w:color="auto"/>
        <w:right w:val="none" w:sz="0" w:space="0" w:color="auto"/>
      </w:divBdr>
    </w:div>
    <w:div w:id="341125567">
      <w:bodyDiv w:val="1"/>
      <w:marLeft w:val="0"/>
      <w:marRight w:val="0"/>
      <w:marTop w:val="0"/>
      <w:marBottom w:val="0"/>
      <w:divBdr>
        <w:top w:val="none" w:sz="0" w:space="0" w:color="auto"/>
        <w:left w:val="none" w:sz="0" w:space="0" w:color="auto"/>
        <w:bottom w:val="none" w:sz="0" w:space="0" w:color="auto"/>
        <w:right w:val="none" w:sz="0" w:space="0" w:color="auto"/>
      </w:divBdr>
    </w:div>
    <w:div w:id="1515681065">
      <w:bodyDiv w:val="1"/>
      <w:marLeft w:val="0"/>
      <w:marRight w:val="0"/>
      <w:marTop w:val="0"/>
      <w:marBottom w:val="0"/>
      <w:divBdr>
        <w:top w:val="none" w:sz="0" w:space="0" w:color="auto"/>
        <w:left w:val="none" w:sz="0" w:space="0" w:color="auto"/>
        <w:bottom w:val="none" w:sz="0" w:space="0" w:color="auto"/>
        <w:right w:val="none" w:sz="0" w:space="0" w:color="auto"/>
      </w:divBdr>
    </w:div>
    <w:div w:id="1593586041">
      <w:bodyDiv w:val="1"/>
      <w:marLeft w:val="0"/>
      <w:marRight w:val="0"/>
      <w:marTop w:val="0"/>
      <w:marBottom w:val="0"/>
      <w:divBdr>
        <w:top w:val="none" w:sz="0" w:space="0" w:color="auto"/>
        <w:left w:val="none" w:sz="0" w:space="0" w:color="auto"/>
        <w:bottom w:val="none" w:sz="0" w:space="0" w:color="auto"/>
        <w:right w:val="none" w:sz="0" w:space="0" w:color="auto"/>
      </w:divBdr>
    </w:div>
    <w:div w:id="1880777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Target="footnotes.xml" Type="http://schemas.openxmlformats.org/officeDocument/2006/relationships/footnotes" Id="rId8"/>
   <Relationship Target="footer2.xml" Type="http://schemas.openxmlformats.org/officeDocument/2006/relationships/footer" Id="rId13"/>
   <Relationship Target="../customXml/item3.xml" Type="http://schemas.openxmlformats.org/officeDocument/2006/relationships/customXml" Id="rId3"/>
   <Relationship Target="webSettings.xml" Type="http://schemas.openxmlformats.org/officeDocument/2006/relationships/web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footer3.xml" Type="http://schemas.openxmlformats.org/officeDocument/2006/relationships/footer" Id="rId1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 Target="header3.xml" Type="http://schemas.openxmlformats.org/officeDocument/2006/relationships/header" Id="rId14"/>
</Relationships>

</file>

<file path=word/_rels/header3.xml.rels><?xml version="1.0" encoding="UTF-8"?>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9F3D0A-7F1B-457C-AB75-1E8B774A9633}">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3028bd8b-ddc6-4b65-acc7-a5ab12621ef7">
      <Terms xmlns="http://schemas.microsoft.com/office/infopath/2007/PartnerControls"/>
    </lcf76f155ced4ddcb4097134ff3c332f>
    <TaxCatchAll xmlns="6d89eabd-1810-4865-a3aa-0be1a5b2082b"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0B1795659E8FB24CA837891409793B65" ma:contentTypeName="Document" ma:contentTypeScope="" ma:contentTypeVersion="10" ma:versionID="2b6711698cccde25009baf3955662661">
  <xsd:schema xmlns:ns2="3028bd8b-ddc6-4b65-acc7-a5ab12621ef7" xmlns:ns3="6d89eabd-1810-4865-a3aa-0be1a5b2082b" xmlns:p="http://schemas.microsoft.com/office/2006/metadata/properties" xmlns:xs="http://www.w3.org/2001/XMLSchema" xmlns:xsd="http://www.w3.org/2001/XMLSchema" ma:fieldsID="e730e5873e1afd076aa5af13a7aba860" ma:root="true" ns2:_="" ns3:_="" targetNamespace="http://schemas.microsoft.com/office/2006/metadata/properties">
    <xsd:import namespace="3028bd8b-ddc6-4b65-acc7-a5ab12621ef7"/>
    <xsd:import namespace="6d89eabd-1810-4865-a3aa-0be1a5b2082b"/>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3028bd8b-ddc6-4b65-acc7-a5ab12621ef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a3a8d114-42e4-48f3-a9b0-182603090d65"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d89eabd-1810-4865-a3aa-0be1a5b2082b">
    <xsd:import namespace="http://schemas.microsoft.com/office/2006/documentManagement/types"/>
    <xsd:import namespace="http://schemas.microsoft.com/office/infopath/2007/PartnerControls"/>
    <xsd:element ma:displayName="Taxonomy Catch All Column" ma:hidden="true" ma:index="14" ma:internalName="TaxCatchAll" ma:list="{8fbd5393-473c-4b9b-81e4-c32550f2aead}" ma:showField="CatchAllData" ma:web="6d89eabd-1810-4865-a3aa-0be1a5b2082b"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CFF89-9BBC-421A-9237-09BB71D360C7}">
  <ds:schemaRefs>
    <ds:schemaRef ds:uri="6d89eabd-1810-4865-a3aa-0be1a5b2082b"/>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028bd8b-ddc6-4b65-acc7-a5ab12621ef7"/>
    <ds:schemaRef ds:uri="http://purl.org/dc/dcmitype/"/>
    <ds:schemaRef ds:uri="http://purl.org/dc/terms/"/>
  </ds:schemaRefs>
</ds:datastoreItem>
</file>

<file path=customXml/itemProps2.xml><?xml version="1.0" encoding="utf-8"?>
<ds:datastoreItem xmlns:ds="http://schemas.openxmlformats.org/officeDocument/2006/customXml" ds:itemID="{A596903C-BDA2-4A8C-9EF9-56ECCBCDC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8bd8b-ddc6-4b65-acc7-a5ab12621ef7"/>
    <ds:schemaRef ds:uri="6d89eabd-1810-4865-a3aa-0be1a5b20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AF711-230D-4B62-A3FC-00E310268D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Miller</dc:creator>
  <keywords/>
  <dc:description/>
  <lastModifiedBy>Fiona Hayworth</lastModifiedBy>
  <revision>44</revision>
  <dcterms:created xsi:type="dcterms:W3CDTF">2025-10-20T21:09:00.0000000Z</dcterms:created>
  <dcterms:modified xsi:type="dcterms:W3CDTF">2025-11-07T03:33:24.3711791Z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0x0101000B1795659E8FB24CA837891409793B65</vt:lpwstr>
  </prop:property>
  <prop:property fmtid="{D5CDD505-2E9C-101B-9397-08002B2CF9AE}" pid="3" name="MediaServiceImageTags">
    <vt:lpwstr/>
  </prop:property>
  <prop:property fmtid="{D5CDD505-2E9C-101B-9397-08002B2CF9AE}" pid="4" name="Order">
    <vt:r8>371800.0</vt:r8>
  </prop:property>
  <prop:property fmtid="{D5CDD505-2E9C-101B-9397-08002B2CF9AE}" pid="5" name="xd_Signature">
    <vt:bool>false</vt:bool>
  </prop:property>
  <prop:property fmtid="{D5CDD505-2E9C-101B-9397-08002B2CF9AE}" pid="6" name="xd_ProgID">
    <vt:lpwstr/>
  </prop:property>
  <prop:property fmtid="{D5CDD505-2E9C-101B-9397-08002B2CF9AE}" pid="7" name="TriggerFlowInfo">
    <vt:lpwstr/>
  </prop:property>
  <prop:property fmtid="{D5CDD505-2E9C-101B-9397-08002B2CF9AE}" pid="8" name="ComplianceAssetId">
    <vt:lpwstr/>
  </prop:property>
  <prop:property fmtid="{D5CDD505-2E9C-101B-9397-08002B2CF9AE}" pid="9" name="TemplateUrl">
    <vt:lpwstr/>
  </prop:property>
  <prop:property fmtid="{D5CDD505-2E9C-101B-9397-08002B2CF9AE}" pid="10" name="_ExtendedDescription">
    <vt:lpwstr/>
  </prop:property>
  <prop:property fmtid="{D5CDD505-2E9C-101B-9397-08002B2CF9AE}" pid="11" name="ClassificationContentMarkingHeaderShapeIds">
    <vt:lpwstr>4ad2b0a7,5868fc76,5d0de883</vt:lpwstr>
  </prop:property>
  <prop:property fmtid="{D5CDD505-2E9C-101B-9397-08002B2CF9AE}" pid="12" name="ClassificationContentMarkingHeaderFontProps">
    <vt:lpwstr>#000000,10,Calibri</vt:lpwstr>
  </prop:property>
  <prop:property fmtid="{D5CDD505-2E9C-101B-9397-08002B2CF9AE}" pid="13" name="ClassificationContentMarkingHeaderText">
    <vt:lpwstr>UNCLASSIFIED</vt:lpwstr>
  </prop:property>
  <prop:property fmtid="{D5CDD505-2E9C-101B-9397-08002B2CF9AE}" pid="14" name="ClassificationContentMarkingFooterShapeIds">
    <vt:lpwstr>5a75d945,3819da3e,73ad0543</vt:lpwstr>
  </prop:property>
  <prop:property fmtid="{D5CDD505-2E9C-101B-9397-08002B2CF9AE}" pid="15" name="ClassificationContentMarkingFooterFontProps">
    <vt:lpwstr>#000000,10,Calibri</vt:lpwstr>
  </prop:property>
  <prop:property fmtid="{D5CDD505-2E9C-101B-9397-08002B2CF9AE}" pid="16" name="ClassificationContentMarkingFooterText">
    <vt:lpwstr>UNCLASSIFIED</vt:lpwstr>
  </prop:property>
  <prop:property fmtid="{D5CDD505-2E9C-101B-9397-08002B2CF9AE}" pid="17" name="MSIP_Label_85ee7273-0db7-44cc-b9e4-a4e4dce5f863_Enabled">
    <vt:lpwstr>true</vt:lpwstr>
  </prop:property>
  <prop:property fmtid="{D5CDD505-2E9C-101B-9397-08002B2CF9AE}" pid="18" name="MSIP_Label_85ee7273-0db7-44cc-b9e4-a4e4dce5f863_SetDate">
    <vt:lpwstr>2025-10-22T21:10:37Z</vt:lpwstr>
  </prop:property>
  <prop:property fmtid="{D5CDD505-2E9C-101B-9397-08002B2CF9AE}" pid="19" name="MSIP_Label_85ee7273-0db7-44cc-b9e4-a4e4dce5f863_Method">
    <vt:lpwstr>Standard</vt:lpwstr>
  </prop:property>
  <prop:property fmtid="{D5CDD505-2E9C-101B-9397-08002B2CF9AE}" pid="20" name="MSIP_Label_85ee7273-0db7-44cc-b9e4-a4e4dce5f863_Name">
    <vt:lpwstr>Unclassified - Information Leadership Session</vt:lpwstr>
  </prop:property>
  <prop:property fmtid="{D5CDD505-2E9C-101B-9397-08002B2CF9AE}" pid="21" name="MSIP_Label_85ee7273-0db7-44cc-b9e4-a4e4dce5f863_SiteId">
    <vt:lpwstr>f0cbb24f-a2f6-498f-b536-6eb9a13a357c</vt:lpwstr>
  </prop:property>
  <prop:property fmtid="{D5CDD505-2E9C-101B-9397-08002B2CF9AE}" pid="22" name="MSIP_Label_85ee7273-0db7-44cc-b9e4-a4e4dce5f863_ActionId">
    <vt:lpwstr>e1fbd719-e1ed-4c3c-8d75-b9710dbc1991</vt:lpwstr>
  </prop:property>
  <prop:property fmtid="{D5CDD505-2E9C-101B-9397-08002B2CF9AE}" pid="23" name="MSIP_Label_85ee7273-0db7-44cc-b9e4-a4e4dce5f863_ContentBits">
    <vt:lpwstr>3</vt:lpwstr>
  </prop:property>
  <prop:property fmtid="{D5CDD505-2E9C-101B-9397-08002B2CF9AE}" pid="24" name="MSIP_Label_85ee7273-0db7-44cc-b9e4-a4e4dce5f863_Tag">
    <vt:lpwstr>10, 3, 0, 1</vt:lpwstr>
  </prop:property>
</prop:Properties>
</file>